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22D5" w:rsidRDefault="007322D5" w:rsidP="007322D5">
      <w:pPr>
        <w:pStyle w:val="NormalWeb"/>
        <w:spacing w:before="0" w:beforeAutospacing="0" w:afterAutospacing="0"/>
        <w:jc w:val="center"/>
        <w:rPr>
          <w:b/>
          <w:color w:val="000000" w:themeColor="text1"/>
          <w:sz w:val="28"/>
        </w:rPr>
      </w:pPr>
      <w:proofErr w:type="spellStart"/>
      <w:r w:rsidRPr="007322D5">
        <w:rPr>
          <w:b/>
          <w:color w:val="000000" w:themeColor="text1"/>
          <w:sz w:val="28"/>
        </w:rPr>
        <w:t>Maths</w:t>
      </w:r>
      <w:proofErr w:type="spellEnd"/>
      <w:r w:rsidRPr="007322D5">
        <w:rPr>
          <w:b/>
          <w:color w:val="000000" w:themeColor="text1"/>
          <w:sz w:val="28"/>
        </w:rPr>
        <w:t xml:space="preserve"> IX Circles</w:t>
      </w:r>
    </w:p>
    <w:p w:rsidR="007322D5" w:rsidRPr="007322D5" w:rsidRDefault="007322D5" w:rsidP="007322D5">
      <w:pPr>
        <w:pStyle w:val="NormalWeb"/>
        <w:spacing w:before="0" w:beforeAutospacing="0" w:afterAutospacing="0"/>
        <w:jc w:val="center"/>
        <w:rPr>
          <w:b/>
          <w:color w:val="000000" w:themeColor="text1"/>
          <w:sz w:val="28"/>
        </w:rPr>
      </w:pPr>
    </w:p>
    <w:p w:rsidR="007322D5" w:rsidRDefault="007322D5" w:rsidP="007322D5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7322D5">
        <w:rPr>
          <w:color w:val="000000" w:themeColor="text1"/>
        </w:rPr>
        <w:t xml:space="preserve">Two chords AB and AC of a circle are equal. Prove that - that centre of the circle lies on the angle bisector of </w:t>
      </w:r>
      <w:r>
        <w:rPr>
          <w:noProof/>
          <w:color w:val="000000" w:themeColor="text1"/>
        </w:rPr>
      </w:r>
      <w:r>
        <w:rPr>
          <w:color w:val="000000" w:themeColor="text1"/>
        </w:rPr>
        <w:pict>
          <v:group id="_x0000_s1035" style="width:17.25pt;height:12pt;mso-position-horizontal-relative:char;mso-position-vertical-relative:line" coordorigin="7530,1290" coordsize="345,330"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_x0000_s1036" type="#_x0000_t32" style="position:absolute;left:7530;top:1290;width:210;height:330;flip:x" o:connectortype="straight"/>
            <v:shape id="_x0000_s1037" type="#_x0000_t32" style="position:absolute;left:7530;top:1620;width:345;height:0" o:connectortype="straight"/>
            <w10:wrap type="none"/>
            <w10:anchorlock/>
          </v:group>
        </w:pict>
      </w:r>
      <w:r>
        <w:rPr>
          <w:color w:val="000000" w:themeColor="text1"/>
        </w:rPr>
        <w:t>BAC.</w:t>
      </w:r>
    </w:p>
    <w:p w:rsidR="007322D5" w:rsidRDefault="007322D5" w:rsidP="007322D5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7322D5">
        <w:rPr>
          <w:color w:val="000000" w:themeColor="text1"/>
        </w:rPr>
        <w:t>In a circle of radius 5 cm, AB and AC are two chords such that AB = AC = 6</w:t>
      </w:r>
      <w:r>
        <w:rPr>
          <w:color w:val="000000" w:themeColor="text1"/>
        </w:rPr>
        <w:t>cm</w:t>
      </w:r>
      <w:r w:rsidRPr="007322D5">
        <w:rPr>
          <w:color w:val="000000" w:themeColor="text1"/>
        </w:rPr>
        <w:t>. Find the length of the chard BC</w:t>
      </w:r>
      <w:r>
        <w:rPr>
          <w:color w:val="000000" w:themeColor="text1"/>
        </w:rPr>
        <w:t>.</w:t>
      </w:r>
    </w:p>
    <w:p w:rsidR="007322D5" w:rsidRDefault="007322D5" w:rsidP="007322D5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7322D5">
        <w:rPr>
          <w:color w:val="000000" w:themeColor="text1"/>
        </w:rPr>
        <w:t>Two circles of radii 5cm and 3cm intersect at two points and the distance between their centers is 4cm. Find the l</w:t>
      </w:r>
      <w:r>
        <w:rPr>
          <w:color w:val="000000" w:themeColor="text1"/>
        </w:rPr>
        <w:t>e</w:t>
      </w:r>
      <w:r w:rsidRPr="007322D5">
        <w:rPr>
          <w:color w:val="000000" w:themeColor="text1"/>
        </w:rPr>
        <w:t>ng</w:t>
      </w:r>
      <w:r>
        <w:rPr>
          <w:color w:val="000000" w:themeColor="text1"/>
        </w:rPr>
        <w:t>th</w:t>
      </w:r>
      <w:r w:rsidRPr="007322D5">
        <w:rPr>
          <w:color w:val="000000" w:themeColor="text1"/>
        </w:rPr>
        <w:t xml:space="preserve"> of the common chord.</w:t>
      </w:r>
    </w:p>
    <w:p w:rsidR="00851B44" w:rsidRDefault="007322D5" w:rsidP="007322D5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851B44">
        <w:rPr>
          <w:color w:val="000000" w:themeColor="text1"/>
        </w:rPr>
        <w:t>OD is perpendicular drawn from the centre a chord AB. If BC is a diameter show that AC = 2</w:t>
      </w:r>
      <w:r w:rsidR="00851B44">
        <w:rPr>
          <w:color w:val="000000" w:themeColor="text1"/>
        </w:rPr>
        <w:t>DO</w:t>
      </w:r>
      <w:r w:rsidRPr="00851B44">
        <w:rPr>
          <w:color w:val="000000" w:themeColor="text1"/>
        </w:rPr>
        <w:t>.</w:t>
      </w:r>
    </w:p>
    <w:p w:rsidR="00851B44" w:rsidRDefault="007322D5" w:rsidP="007322D5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851B44">
        <w:rPr>
          <w:color w:val="000000" w:themeColor="text1"/>
        </w:rPr>
        <w:t xml:space="preserve">In a circle with centre </w:t>
      </w:r>
      <w:r w:rsidR="00851B44">
        <w:rPr>
          <w:color w:val="000000" w:themeColor="text1"/>
        </w:rPr>
        <w:t>O</w:t>
      </w:r>
      <w:r w:rsidRPr="00851B44">
        <w:rPr>
          <w:color w:val="000000" w:themeColor="text1"/>
        </w:rPr>
        <w:t xml:space="preserve"> chord AB and </w:t>
      </w:r>
      <w:r w:rsidR="00851B44">
        <w:rPr>
          <w:color w:val="000000" w:themeColor="text1"/>
        </w:rPr>
        <w:t>CD</w:t>
      </w:r>
      <w:r w:rsidRPr="00851B44">
        <w:rPr>
          <w:color w:val="000000" w:themeColor="text1"/>
        </w:rPr>
        <w:t xml:space="preserve"> intersect </w:t>
      </w:r>
      <w:proofErr w:type="spellStart"/>
      <w:r w:rsidRPr="00851B44">
        <w:rPr>
          <w:color w:val="FF0000"/>
        </w:rPr>
        <w:t>insic</w:t>
      </w:r>
      <w:proofErr w:type="spellEnd"/>
      <w:r w:rsidR="00851B44">
        <w:rPr>
          <w:color w:val="000000" w:themeColor="text1"/>
        </w:rPr>
        <w:t xml:space="preserve"> </w:t>
      </w:r>
      <w:r w:rsidRPr="00851B44">
        <w:rPr>
          <w:color w:val="000000" w:themeColor="text1"/>
        </w:rPr>
        <w:t>of the circumference at E. P</w:t>
      </w:r>
      <w:r w:rsidR="00851B44">
        <w:rPr>
          <w:color w:val="000000" w:themeColor="text1"/>
        </w:rPr>
        <w:t>r</w:t>
      </w:r>
      <w:r w:rsidRPr="00851B44">
        <w:rPr>
          <w:color w:val="000000" w:themeColor="text1"/>
        </w:rPr>
        <w:t>o</w:t>
      </w:r>
      <w:r w:rsidR="00851B44">
        <w:rPr>
          <w:color w:val="000000" w:themeColor="text1"/>
        </w:rPr>
        <w:t>v</w:t>
      </w:r>
      <w:r w:rsidRPr="00851B44">
        <w:rPr>
          <w:color w:val="000000" w:themeColor="text1"/>
        </w:rPr>
        <w:t xml:space="preserve">e that </w:t>
      </w:r>
      <w:r w:rsidR="00851B44">
        <w:rPr>
          <w:noProof/>
          <w:color w:val="000000" w:themeColor="text1"/>
        </w:rPr>
      </w:r>
      <w:r w:rsidR="00851B44">
        <w:rPr>
          <w:color w:val="000000" w:themeColor="text1"/>
        </w:rPr>
        <w:pict>
          <v:group id="_x0000_s1038" style="width:17.25pt;height:12pt;mso-position-horizontal-relative:char;mso-position-vertical-relative:line" coordorigin="7530,1290" coordsize="345,330">
            <v:shape id="_x0000_s1039" type="#_x0000_t32" style="position:absolute;left:7530;top:1290;width:210;height:330;flip:x" o:connectortype="straight"/>
            <v:shape id="_x0000_s1040" type="#_x0000_t32" style="position:absolute;left:7530;top:1620;width:345;height:0" o:connectortype="straight"/>
            <w10:wrap type="none"/>
            <w10:anchorlock/>
          </v:group>
        </w:pict>
      </w:r>
      <w:r w:rsidRPr="00851B44">
        <w:rPr>
          <w:color w:val="000000" w:themeColor="text1"/>
        </w:rPr>
        <w:t xml:space="preserve">AOC + </w:t>
      </w:r>
      <w:r w:rsidR="00851B44">
        <w:rPr>
          <w:noProof/>
          <w:color w:val="000000" w:themeColor="text1"/>
        </w:rPr>
      </w:r>
      <w:r w:rsidR="00851B44">
        <w:rPr>
          <w:color w:val="000000" w:themeColor="text1"/>
        </w:rPr>
        <w:pict>
          <v:group id="_x0000_s1041" style="width:17.25pt;height:12pt;mso-position-horizontal-relative:char;mso-position-vertical-relative:line" coordorigin="7530,1290" coordsize="345,330">
            <v:shape id="_x0000_s1042" type="#_x0000_t32" style="position:absolute;left:7530;top:1290;width:210;height:330;flip:x" o:connectortype="straight"/>
            <v:shape id="_x0000_s1043" type="#_x0000_t32" style="position:absolute;left:7530;top:1620;width:345;height:0" o:connectortype="straight"/>
            <w10:wrap type="none"/>
            <w10:anchorlock/>
          </v:group>
        </w:pict>
      </w:r>
      <w:r w:rsidR="00851B44">
        <w:rPr>
          <w:color w:val="000000" w:themeColor="text1"/>
        </w:rPr>
        <w:t xml:space="preserve">BOD </w:t>
      </w:r>
      <w:proofErr w:type="gramStart"/>
      <w:r w:rsidR="00851B44">
        <w:rPr>
          <w:color w:val="000000" w:themeColor="text1"/>
        </w:rPr>
        <w:t xml:space="preserve">= </w:t>
      </w:r>
      <w:r w:rsidRPr="00851B44">
        <w:rPr>
          <w:color w:val="000000" w:themeColor="text1"/>
        </w:rPr>
        <w:t xml:space="preserve"> 2</w:t>
      </w:r>
      <w:proofErr w:type="gramEnd"/>
      <w:r w:rsidRPr="00851B44">
        <w:rPr>
          <w:color w:val="000000" w:themeColor="text1"/>
        </w:rPr>
        <w:t xml:space="preserve"> </w:t>
      </w:r>
      <w:r w:rsidR="00851B44">
        <w:rPr>
          <w:noProof/>
          <w:color w:val="000000" w:themeColor="text1"/>
        </w:rPr>
      </w:r>
      <w:r w:rsidR="00851B44">
        <w:rPr>
          <w:color w:val="000000" w:themeColor="text1"/>
        </w:rPr>
        <w:pict>
          <v:group id="_x0000_s1044" style="width:17.25pt;height:12pt;mso-position-horizontal-relative:char;mso-position-vertical-relative:line" coordorigin="7530,1290" coordsize="345,330">
            <v:shape id="_x0000_s1045" type="#_x0000_t32" style="position:absolute;left:7530;top:1290;width:210;height:330;flip:x" o:connectortype="straight"/>
            <v:shape id="_x0000_s1046" type="#_x0000_t32" style="position:absolute;left:7530;top:1620;width:345;height:0" o:connectortype="straight"/>
            <w10:wrap type="none"/>
            <w10:anchorlock/>
          </v:group>
        </w:pict>
      </w:r>
      <w:r w:rsidR="00851B44">
        <w:rPr>
          <w:color w:val="000000" w:themeColor="text1"/>
        </w:rPr>
        <w:t>AEC</w:t>
      </w:r>
      <w:r w:rsidRPr="00851B44">
        <w:rPr>
          <w:color w:val="000000" w:themeColor="text1"/>
        </w:rPr>
        <w:t>.</w:t>
      </w:r>
    </w:p>
    <w:p w:rsidR="00851B44" w:rsidRDefault="007322D5" w:rsidP="007322D5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851B44">
        <w:rPr>
          <w:color w:val="000000" w:themeColor="text1"/>
        </w:rPr>
        <w:t>The quadrilateral form</w:t>
      </w:r>
      <w:r w:rsidR="00851B44" w:rsidRPr="00851B44">
        <w:rPr>
          <w:color w:val="000000" w:themeColor="text1"/>
        </w:rPr>
        <w:t xml:space="preserve">ed by angle bisectors of a cyclic </w:t>
      </w:r>
      <w:r w:rsidRPr="00851B44">
        <w:rPr>
          <w:color w:val="000000" w:themeColor="text1"/>
        </w:rPr>
        <w:t>quadrilateral is also cyclic</w:t>
      </w:r>
      <w:r w:rsidR="00851B44" w:rsidRPr="00851B44">
        <w:rPr>
          <w:color w:val="000000" w:themeColor="text1"/>
        </w:rPr>
        <w:t>.</w:t>
      </w:r>
    </w:p>
    <w:p w:rsidR="00851B44" w:rsidRDefault="007322D5" w:rsidP="007322D5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 w:rsidRPr="00851B44">
        <w:rPr>
          <w:color w:val="000000" w:themeColor="text1"/>
        </w:rPr>
        <w:t>Pr</w:t>
      </w:r>
      <w:r w:rsidR="00851B44">
        <w:rPr>
          <w:color w:val="000000" w:themeColor="text1"/>
        </w:rPr>
        <w:t>o</w:t>
      </w:r>
      <w:r w:rsidRPr="00851B44">
        <w:rPr>
          <w:color w:val="000000" w:themeColor="text1"/>
        </w:rPr>
        <w:t xml:space="preserve">ve that diameter subtends </w:t>
      </w:r>
      <w:r w:rsidR="00851B44">
        <w:rPr>
          <w:color w:val="000000" w:themeColor="text1"/>
        </w:rPr>
        <w:t>r</w:t>
      </w:r>
      <w:r w:rsidRPr="00851B44">
        <w:rPr>
          <w:color w:val="000000" w:themeColor="text1"/>
        </w:rPr>
        <w:t>ight angle on the circle</w:t>
      </w:r>
      <w:r w:rsidR="00851B44">
        <w:rPr>
          <w:color w:val="000000" w:themeColor="text1"/>
        </w:rPr>
        <w:t>.</w:t>
      </w:r>
    </w:p>
    <w:p w:rsidR="007322D5" w:rsidRDefault="00767285" w:rsidP="007322D5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2932185" cy="1600200"/>
            <wp:effectExtent l="19050" t="0" r="151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2185" cy="1600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 w:themeColor="text1"/>
        </w:rPr>
        <w:t xml:space="preserve"> </w:t>
      </w:r>
      <w:r w:rsidR="007322D5" w:rsidRPr="00851B44">
        <w:rPr>
          <w:color w:val="000000" w:themeColor="text1"/>
        </w:rPr>
        <w:t xml:space="preserve">The bisector of </w:t>
      </w:r>
      <w:r w:rsidR="00851B44">
        <w:rPr>
          <w:noProof/>
          <w:color w:val="000000" w:themeColor="text1"/>
        </w:rPr>
      </w:r>
      <w:r w:rsidR="00851B44">
        <w:rPr>
          <w:color w:val="000000" w:themeColor="text1"/>
        </w:rPr>
        <w:pict>
          <v:group id="_x0000_s1047" style="width:17.25pt;height:12pt;mso-position-horizontal-relative:char;mso-position-vertical-relative:line" coordorigin="7530,1290" coordsize="345,330">
            <v:shape id="_x0000_s1048" type="#_x0000_t32" style="position:absolute;left:7530;top:1290;width:210;height:330;flip:x" o:connectortype="straight"/>
            <v:shape id="_x0000_s1049" type="#_x0000_t32" style="position:absolute;left:7530;top:1620;width:345;height:0" o:connectortype="straight"/>
            <w10:wrap type="none"/>
            <w10:anchorlock/>
          </v:group>
        </w:pict>
      </w:r>
      <w:r w:rsidR="007322D5" w:rsidRPr="00851B44">
        <w:rPr>
          <w:color w:val="000000" w:themeColor="text1"/>
        </w:rPr>
        <w:t>B of an isosceles triangle with AB</w:t>
      </w:r>
      <w:r w:rsidR="00851B44" w:rsidRPr="00851B44">
        <w:rPr>
          <w:color w:val="000000" w:themeColor="text1"/>
        </w:rPr>
        <w:t xml:space="preserve"> </w:t>
      </w:r>
      <w:r w:rsidR="007322D5" w:rsidRPr="00851B44">
        <w:rPr>
          <w:color w:val="000000" w:themeColor="text1"/>
        </w:rPr>
        <w:t>=</w:t>
      </w:r>
      <w:r w:rsidR="00851B44" w:rsidRPr="00851B44">
        <w:rPr>
          <w:color w:val="000000" w:themeColor="text1"/>
        </w:rPr>
        <w:t xml:space="preserve"> </w:t>
      </w:r>
      <w:r w:rsidR="007322D5" w:rsidRPr="00851B44">
        <w:rPr>
          <w:color w:val="000000" w:themeColor="text1"/>
        </w:rPr>
        <w:t>AC</w:t>
      </w:r>
      <w:r w:rsidR="00851B44" w:rsidRPr="00851B44">
        <w:rPr>
          <w:color w:val="000000" w:themeColor="text1"/>
        </w:rPr>
        <w:t xml:space="preserve"> </w:t>
      </w:r>
      <w:r w:rsidR="007322D5" w:rsidRPr="00851B44">
        <w:rPr>
          <w:color w:val="000000" w:themeColor="text1"/>
        </w:rPr>
        <w:t xml:space="preserve">meets the </w:t>
      </w:r>
      <w:proofErr w:type="spellStart"/>
      <w:r w:rsidR="007322D5" w:rsidRPr="00851B44">
        <w:rPr>
          <w:color w:val="000000" w:themeColor="text1"/>
        </w:rPr>
        <w:t>circumcircle</w:t>
      </w:r>
      <w:proofErr w:type="spellEnd"/>
      <w:r w:rsidR="007322D5" w:rsidRPr="00851B44">
        <w:rPr>
          <w:color w:val="000000" w:themeColor="text1"/>
        </w:rPr>
        <w:t xml:space="preserve"> of </w:t>
      </w:r>
      <w:r w:rsidR="00851B44">
        <w:rPr>
          <w:noProof/>
          <w:color w:val="000000" w:themeColor="text1"/>
        </w:rPr>
      </w:r>
      <w:r w:rsidR="00851B44">
        <w:rPr>
          <w:color w:val="000000" w:themeColor="text1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51" type="#_x0000_t5" style="width:14.25pt;height:13.3pt;mso-position-horizontal-relative:char;mso-position-vertical-relative:line">
            <w10:wrap type="none"/>
            <w10:anchorlock/>
          </v:shape>
        </w:pict>
      </w:r>
      <w:r w:rsidR="007322D5" w:rsidRPr="00851B44">
        <w:rPr>
          <w:color w:val="000000" w:themeColor="text1"/>
        </w:rPr>
        <w:t>ABC at P. If A</w:t>
      </w:r>
      <w:r w:rsidR="00851B44">
        <w:rPr>
          <w:color w:val="000000" w:themeColor="text1"/>
        </w:rPr>
        <w:t>P</w:t>
      </w:r>
      <w:r w:rsidR="007322D5" w:rsidRPr="00851B44">
        <w:rPr>
          <w:color w:val="000000" w:themeColor="text1"/>
        </w:rPr>
        <w:t xml:space="preserve"> and BC Produced meet at</w:t>
      </w:r>
      <w:r w:rsidR="00851B44">
        <w:rPr>
          <w:color w:val="000000" w:themeColor="text1"/>
        </w:rPr>
        <w:t xml:space="preserve"> Q</w:t>
      </w:r>
      <w:r w:rsidR="007322D5" w:rsidRPr="00851B44">
        <w:rPr>
          <w:color w:val="000000" w:themeColor="text1"/>
        </w:rPr>
        <w:t xml:space="preserve"> prove that </w:t>
      </w:r>
      <w:r w:rsidR="00851B44">
        <w:rPr>
          <w:color w:val="000000" w:themeColor="text1"/>
        </w:rPr>
        <w:t>C</w:t>
      </w:r>
      <w:r w:rsidR="007322D5" w:rsidRPr="00851B44">
        <w:rPr>
          <w:color w:val="000000" w:themeColor="text1"/>
        </w:rPr>
        <w:t>Q = CA.</w:t>
      </w:r>
    </w:p>
    <w:p w:rsidR="002478F3" w:rsidRDefault="00A83A0F" w:rsidP="007322D5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2352675" cy="1398129"/>
            <wp:effectExtent l="19050" t="0" r="952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675" cy="13981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 w:themeColor="text1"/>
        </w:rPr>
        <w:t xml:space="preserve"> </w:t>
      </w:r>
      <w:r w:rsidR="002478F3">
        <w:rPr>
          <w:color w:val="000000" w:themeColor="text1"/>
        </w:rPr>
        <w:t xml:space="preserve">Find </w:t>
      </w:r>
      <w:r w:rsidR="002478F3">
        <w:rPr>
          <w:noProof/>
          <w:color w:val="000000" w:themeColor="text1"/>
        </w:rPr>
      </w:r>
      <w:r w:rsidR="002478F3">
        <w:rPr>
          <w:color w:val="000000" w:themeColor="text1"/>
        </w:rPr>
        <w:pict>
          <v:group id="_x0000_s1052" style="width:17.25pt;height:12pt;mso-position-horizontal-relative:char;mso-position-vertical-relative:line" coordorigin="7530,1290" coordsize="345,330">
            <v:shape id="_x0000_s1053" type="#_x0000_t32" style="position:absolute;left:7530;top:1290;width:210;height:330;flip:x" o:connectortype="straight"/>
            <v:shape id="_x0000_s1054" type="#_x0000_t32" style="position:absolute;left:7530;top:1620;width:345;height:0" o:connectortype="straight"/>
            <w10:wrap type="none"/>
            <w10:anchorlock/>
          </v:group>
        </w:pict>
      </w:r>
      <w:r w:rsidR="002478F3">
        <w:rPr>
          <w:color w:val="000000" w:themeColor="text1"/>
        </w:rPr>
        <w:t xml:space="preserve"> ABD and </w:t>
      </w:r>
      <w:r w:rsidR="002478F3">
        <w:rPr>
          <w:noProof/>
          <w:color w:val="000000" w:themeColor="text1"/>
        </w:rPr>
      </w:r>
      <w:r w:rsidR="002478F3">
        <w:rPr>
          <w:color w:val="000000" w:themeColor="text1"/>
        </w:rPr>
        <w:pict>
          <v:group id="_x0000_s1055" style="width:17.25pt;height:12pt;mso-position-horizontal-relative:char;mso-position-vertical-relative:line" coordorigin="7530,1290" coordsize="345,330">
            <v:shape id="_x0000_s1056" type="#_x0000_t32" style="position:absolute;left:7530;top:1290;width:210;height:330;flip:x" o:connectortype="straight"/>
            <v:shape id="_x0000_s1057" type="#_x0000_t32" style="position:absolute;left:7530;top:1620;width:345;height:0" o:connectortype="straight"/>
            <w10:wrap type="none"/>
            <w10:anchorlock/>
          </v:group>
        </w:pict>
      </w:r>
      <w:r w:rsidR="002478F3">
        <w:rPr>
          <w:color w:val="000000" w:themeColor="text1"/>
        </w:rPr>
        <w:t xml:space="preserve"> BDC.</w:t>
      </w:r>
    </w:p>
    <w:p w:rsidR="002478F3" w:rsidRDefault="00767285" w:rsidP="007322D5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>
        <w:rPr>
          <w:noProof/>
          <w:color w:val="000000" w:themeColor="text1"/>
        </w:rPr>
        <w:lastRenderedPageBreak/>
        <w:drawing>
          <wp:inline distT="0" distB="0" distL="0" distR="0">
            <wp:extent cx="2243818" cy="2428875"/>
            <wp:effectExtent l="19050" t="0" r="4082" b="0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6758" cy="24320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 w:themeColor="text1"/>
        </w:rPr>
        <w:t xml:space="preserve"> </w:t>
      </w:r>
      <w:r w:rsidR="002478F3">
        <w:rPr>
          <w:color w:val="000000" w:themeColor="text1"/>
        </w:rPr>
        <w:t>BD = DC</w:t>
      </w:r>
      <w:proofErr w:type="gramStart"/>
      <w:r w:rsidR="002478F3">
        <w:rPr>
          <w:color w:val="000000" w:themeColor="text1"/>
        </w:rPr>
        <w:t xml:space="preserve">,  </w:t>
      </w:r>
      <w:proofErr w:type="gramEnd"/>
      <w:r w:rsidR="002478F3">
        <w:rPr>
          <w:noProof/>
          <w:color w:val="000000" w:themeColor="text1"/>
        </w:rPr>
      </w:r>
      <w:r w:rsidR="002478F3">
        <w:rPr>
          <w:color w:val="000000" w:themeColor="text1"/>
        </w:rPr>
        <w:pict>
          <v:group id="_x0000_s1058" style="width:17.25pt;height:12pt;mso-position-horizontal-relative:char;mso-position-vertical-relative:line" coordorigin="7530,1290" coordsize="345,330">
            <v:shape id="_x0000_s1059" type="#_x0000_t32" style="position:absolute;left:7530;top:1290;width:210;height:330;flip:x" o:connectortype="straight"/>
            <v:shape id="_x0000_s1060" type="#_x0000_t32" style="position:absolute;left:7530;top:1620;width:345;height:0" o:connectortype="straight"/>
            <w10:wrap type="none"/>
            <w10:anchorlock/>
          </v:group>
        </w:pict>
      </w:r>
      <w:r w:rsidR="002478F3">
        <w:rPr>
          <w:color w:val="000000" w:themeColor="text1"/>
        </w:rPr>
        <w:t>DBC = 25</w:t>
      </w:r>
      <w:r w:rsidR="002478F3" w:rsidRPr="002478F3">
        <w:rPr>
          <w:color w:val="000000" w:themeColor="text1"/>
          <w:vertAlign w:val="superscript"/>
        </w:rPr>
        <w:t>0</w:t>
      </w:r>
      <w:r w:rsidR="002478F3">
        <w:rPr>
          <w:color w:val="000000" w:themeColor="text1"/>
          <w:vertAlign w:val="superscript"/>
        </w:rPr>
        <w:t xml:space="preserve"> </w:t>
      </w:r>
      <w:r w:rsidR="002478F3">
        <w:rPr>
          <w:color w:val="000000" w:themeColor="text1"/>
        </w:rPr>
        <w:t xml:space="preserve">find </w:t>
      </w:r>
      <w:r w:rsidR="002478F3">
        <w:rPr>
          <w:noProof/>
          <w:color w:val="000000" w:themeColor="text1"/>
        </w:rPr>
      </w:r>
      <w:r w:rsidR="002478F3">
        <w:rPr>
          <w:color w:val="000000" w:themeColor="text1"/>
        </w:rPr>
        <w:pict>
          <v:group id="_x0000_s1061" style="width:17.25pt;height:12pt;mso-position-horizontal-relative:char;mso-position-vertical-relative:line" coordorigin="7530,1290" coordsize="345,330">
            <v:shape id="_x0000_s1062" type="#_x0000_t32" style="position:absolute;left:7530;top:1290;width:210;height:330;flip:x" o:connectortype="straight"/>
            <v:shape id="_x0000_s1063" type="#_x0000_t32" style="position:absolute;left:7530;top:1620;width:345;height:0" o:connectortype="straight"/>
            <w10:wrap type="none"/>
            <w10:anchorlock/>
          </v:group>
        </w:pict>
      </w:r>
      <w:r w:rsidR="002478F3">
        <w:rPr>
          <w:color w:val="000000" w:themeColor="text1"/>
        </w:rPr>
        <w:t xml:space="preserve"> BAC. </w:t>
      </w:r>
    </w:p>
    <w:p w:rsidR="002478F3" w:rsidRDefault="00A11D29" w:rsidP="007322D5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2469220" cy="1762125"/>
            <wp:effectExtent l="19050" t="0" r="7280" b="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935" cy="17633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 w:themeColor="text1"/>
        </w:rPr>
        <w:t xml:space="preserve"> </w:t>
      </w:r>
      <w:r w:rsidR="002478F3">
        <w:rPr>
          <w:color w:val="000000" w:themeColor="text1"/>
        </w:rPr>
        <w:t>Find x.</w:t>
      </w:r>
    </w:p>
    <w:p w:rsidR="002478F3" w:rsidRDefault="00A11D29" w:rsidP="007322D5">
      <w:pPr>
        <w:pStyle w:val="NormalWeb"/>
        <w:numPr>
          <w:ilvl w:val="0"/>
          <w:numId w:val="1"/>
        </w:numPr>
        <w:spacing w:before="0" w:beforeAutospacing="0" w:afterAutospacing="0"/>
        <w:rPr>
          <w:color w:val="000000" w:themeColor="text1"/>
        </w:rPr>
      </w:pPr>
      <w:r>
        <w:rPr>
          <w:noProof/>
          <w:color w:val="000000" w:themeColor="text1"/>
        </w:rPr>
        <w:drawing>
          <wp:inline distT="0" distB="0" distL="0" distR="0">
            <wp:extent cx="2743357" cy="1905000"/>
            <wp:effectExtent l="1905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5312" cy="19063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011F6">
        <w:rPr>
          <w:color w:val="000000" w:themeColor="text1"/>
        </w:rPr>
        <w:t xml:space="preserve">  </w:t>
      </w:r>
      <w:r w:rsidR="002478F3">
        <w:rPr>
          <w:color w:val="000000" w:themeColor="text1"/>
        </w:rPr>
        <w:t>Find x.</w:t>
      </w:r>
    </w:p>
    <w:sectPr w:rsidR="002478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E56D33"/>
    <w:multiLevelType w:val="hybridMultilevel"/>
    <w:tmpl w:val="3612A79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322D5"/>
    <w:rsid w:val="002478F3"/>
    <w:rsid w:val="007011F6"/>
    <w:rsid w:val="007322D5"/>
    <w:rsid w:val="00767285"/>
    <w:rsid w:val="00851B44"/>
    <w:rsid w:val="00A11D29"/>
    <w:rsid w:val="00A83A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9" type="connector" idref="#_x0000_s1036"/>
        <o:r id="V:Rule10" type="connector" idref="#_x0000_s1037"/>
        <o:r id="V:Rule11" type="connector" idref="#_x0000_s1039"/>
        <o:r id="V:Rule12" type="connector" idref="#_x0000_s1040"/>
        <o:r id="V:Rule13" type="connector" idref="#_x0000_s1042"/>
        <o:r id="V:Rule14" type="connector" idref="#_x0000_s1043"/>
        <o:r id="V:Rule15" type="connector" idref="#_x0000_s1045"/>
        <o:r id="V:Rule16" type="connector" idref="#_x0000_s1046"/>
        <o:r id="V:Rule17" type="connector" idref="#_x0000_s1048"/>
        <o:r id="V:Rule18" type="connector" idref="#_x0000_s1049"/>
        <o:r id="V:Rule19" type="connector" idref="#_x0000_s1053"/>
        <o:r id="V:Rule20" type="connector" idref="#_x0000_s1054"/>
        <o:r id="V:Rule21" type="connector" idref="#_x0000_s1056"/>
        <o:r id="V:Rule22" type="connector" idref="#_x0000_s1057"/>
        <o:r id="V:Rule23" type="connector" idref="#_x0000_s1059"/>
        <o:r id="V:Rule24" type="connector" idref="#_x0000_s1060"/>
        <o:r id="V:Rule25" type="connector" idref="#_x0000_s1062"/>
        <o:r id="V:Rule26" type="connector" idref="#_x0000_s106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322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83A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3A0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512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185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diwaker</dc:creator>
  <cp:keywords/>
  <dc:description/>
  <cp:lastModifiedBy>diwaker</cp:lastModifiedBy>
  <cp:revision>3</cp:revision>
  <dcterms:created xsi:type="dcterms:W3CDTF">2020-05-15T13:56:00Z</dcterms:created>
  <dcterms:modified xsi:type="dcterms:W3CDTF">2020-05-15T15:13:00Z</dcterms:modified>
</cp:coreProperties>
</file>