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F1622E" w14:textId="77777777" w:rsidR="00B6462A" w:rsidRDefault="00B6462A" w:rsidP="00B6462A">
      <w:pPr>
        <w:pStyle w:val="NormalWeb"/>
        <w:spacing w:before="0" w:beforeAutospacing="0" w:afterAutospacing="0"/>
        <w:jc w:val="center"/>
        <w:rPr>
          <w:b/>
          <w:color w:val="000000" w:themeColor="text1"/>
          <w:sz w:val="26"/>
        </w:rPr>
      </w:pPr>
      <w:r w:rsidRPr="00B6462A">
        <w:rPr>
          <w:b/>
          <w:color w:val="000000" w:themeColor="text1"/>
          <w:sz w:val="26"/>
        </w:rPr>
        <w:t>Real Numbers</w:t>
      </w:r>
    </w:p>
    <w:p w14:paraId="115066A4" w14:textId="77777777" w:rsidR="00B6462A" w:rsidRPr="00B6462A" w:rsidRDefault="00B6462A" w:rsidP="00B6462A">
      <w:pPr>
        <w:pStyle w:val="NormalWeb"/>
        <w:spacing w:before="0" w:beforeAutospacing="0" w:afterAutospacing="0"/>
        <w:jc w:val="center"/>
        <w:rPr>
          <w:b/>
          <w:color w:val="000000" w:themeColor="text1"/>
          <w:sz w:val="26"/>
        </w:rPr>
      </w:pPr>
    </w:p>
    <w:p w14:paraId="547E5295" w14:textId="569EE586" w:rsidR="00B6462A" w:rsidRDefault="00093205" w:rsidP="007D31F7">
      <w:pPr>
        <w:pStyle w:val="NormalWeb"/>
        <w:numPr>
          <w:ilvl w:val="0"/>
          <w:numId w:val="1"/>
        </w:numPr>
        <w:spacing w:before="0" w:beforeAutospacing="0" w:afterAutospacing="0" w:line="360" w:lineRule="auto"/>
        <w:rPr>
          <w:color w:val="000000" w:themeColor="text1"/>
        </w:rPr>
      </w:pPr>
      <w:r w:rsidRPr="00093205">
        <w:rPr>
          <w:color w:val="000000" w:themeColor="text1"/>
        </w:rPr>
        <w:t xml:space="preserve"> </w:t>
      </w:r>
      <w:r w:rsidR="009D08F1">
        <w:rPr>
          <w:color w:val="000000" w:themeColor="text1"/>
        </w:rPr>
        <w:t>Check whether 6^n can end with digit zero for any natural number n.</w:t>
      </w:r>
    </w:p>
    <w:p w14:paraId="04CB7E30" w14:textId="495EE93C" w:rsidR="00B6462A" w:rsidRPr="009D08F1" w:rsidRDefault="009D08F1" w:rsidP="009D08F1">
      <w:pPr>
        <w:pStyle w:val="NormalWeb"/>
        <w:numPr>
          <w:ilvl w:val="0"/>
          <w:numId w:val="1"/>
        </w:numPr>
        <w:spacing w:before="0" w:beforeAutospacing="0" w:afterAutospacing="0" w:line="360" w:lineRule="auto"/>
        <w:rPr>
          <w:color w:val="000000" w:themeColor="text1"/>
        </w:rPr>
      </w:pPr>
      <w:r>
        <w:rPr>
          <w:color w:val="000000" w:themeColor="text1"/>
        </w:rPr>
        <w:t>The HCF of two numbers is 145 and their LCM is 2175. If one number is 725, then find the other number.</w:t>
      </w:r>
    </w:p>
    <w:p w14:paraId="0DB49E07" w14:textId="77777777" w:rsidR="00B6462A" w:rsidRDefault="00093205" w:rsidP="007D31F7">
      <w:pPr>
        <w:pStyle w:val="NormalWeb"/>
        <w:numPr>
          <w:ilvl w:val="0"/>
          <w:numId w:val="1"/>
        </w:numPr>
        <w:spacing w:before="0" w:beforeAutospacing="0" w:afterAutospacing="0" w:line="360" w:lineRule="auto"/>
        <w:rPr>
          <w:color w:val="000000" w:themeColor="text1"/>
        </w:rPr>
      </w:pPr>
      <w:r w:rsidRPr="00B6462A">
        <w:rPr>
          <w:color w:val="000000" w:themeColor="text1"/>
        </w:rPr>
        <w:t>Find the largest number that di</w:t>
      </w:r>
      <w:r w:rsidR="00B6462A" w:rsidRPr="00B6462A">
        <w:rPr>
          <w:color w:val="000000" w:themeColor="text1"/>
        </w:rPr>
        <w:t>v</w:t>
      </w:r>
      <w:r w:rsidRPr="00B6462A">
        <w:rPr>
          <w:color w:val="000000" w:themeColor="text1"/>
        </w:rPr>
        <w:t>i</w:t>
      </w:r>
      <w:r w:rsidR="00B6462A" w:rsidRPr="00B6462A">
        <w:rPr>
          <w:color w:val="000000" w:themeColor="text1"/>
        </w:rPr>
        <w:t xml:space="preserve">des 2053 and 1967 and leaves a </w:t>
      </w:r>
      <w:r w:rsidRPr="00B6462A">
        <w:rPr>
          <w:color w:val="000000" w:themeColor="text1"/>
        </w:rPr>
        <w:t>re</w:t>
      </w:r>
      <w:r w:rsidR="00B6462A" w:rsidRPr="00B6462A">
        <w:rPr>
          <w:color w:val="000000" w:themeColor="text1"/>
        </w:rPr>
        <w:t xml:space="preserve">mainder of 5 and 7 respectively. </w:t>
      </w:r>
    </w:p>
    <w:p w14:paraId="651F3AEC" w14:textId="77777777" w:rsidR="00BD62F4" w:rsidRPr="00BD62F4" w:rsidRDefault="00093205" w:rsidP="007D31F7">
      <w:pPr>
        <w:pStyle w:val="NormalWeb"/>
        <w:numPr>
          <w:ilvl w:val="0"/>
          <w:numId w:val="1"/>
        </w:numPr>
        <w:spacing w:before="0" w:beforeAutospacing="0" w:afterAutospacing="0" w:line="360" w:lineRule="auto"/>
        <w:rPr>
          <w:color w:val="000000" w:themeColor="text1"/>
        </w:rPr>
      </w:pPr>
      <w:r w:rsidRPr="00B6462A">
        <w:rPr>
          <w:color w:val="000000" w:themeColor="text1"/>
        </w:rPr>
        <w:t xml:space="preserve">During a sale, </w:t>
      </w:r>
      <w:r w:rsidR="00BD62F4" w:rsidRPr="00B6462A">
        <w:rPr>
          <w:color w:val="000000" w:themeColor="text1"/>
        </w:rPr>
        <w:t>colour pencils</w:t>
      </w:r>
      <w:r w:rsidRPr="00B6462A">
        <w:rPr>
          <w:color w:val="000000" w:themeColor="text1"/>
        </w:rPr>
        <w:t xml:space="preserve"> were being sold i</w:t>
      </w:r>
      <w:r w:rsidR="00B6462A" w:rsidRPr="00B6462A">
        <w:rPr>
          <w:color w:val="000000" w:themeColor="text1"/>
        </w:rPr>
        <w:t>n</w:t>
      </w:r>
      <w:r w:rsidRPr="00B6462A">
        <w:rPr>
          <w:color w:val="000000" w:themeColor="text1"/>
        </w:rPr>
        <w:t xml:space="preserve"> packets</w:t>
      </w:r>
      <w:r w:rsidR="00B6462A" w:rsidRPr="00B6462A">
        <w:rPr>
          <w:color w:val="000000" w:themeColor="text1"/>
        </w:rPr>
        <w:t xml:space="preserve"> </w:t>
      </w:r>
      <w:r w:rsidRPr="00B6462A">
        <w:rPr>
          <w:color w:val="000000" w:themeColor="text1"/>
        </w:rPr>
        <w:t>24</w:t>
      </w:r>
      <w:r w:rsidR="00B6462A" w:rsidRPr="00B6462A">
        <w:rPr>
          <w:color w:val="000000" w:themeColor="text1"/>
        </w:rPr>
        <w:t xml:space="preserve"> each and crayons in pack of 3</w:t>
      </w:r>
      <w:r w:rsidR="00BD62F4">
        <w:rPr>
          <w:color w:val="000000" w:themeColor="text1"/>
        </w:rPr>
        <w:t>2</w:t>
      </w:r>
      <w:r w:rsidR="00B6462A" w:rsidRPr="00B6462A">
        <w:rPr>
          <w:color w:val="000000" w:themeColor="text1"/>
        </w:rPr>
        <w:t xml:space="preserve"> </w:t>
      </w:r>
      <w:r w:rsidRPr="00B6462A">
        <w:rPr>
          <w:color w:val="000000" w:themeColor="text1"/>
        </w:rPr>
        <w:t>each, if you want full packs of both and the same number of pencils and</w:t>
      </w:r>
      <w:r w:rsidR="00B6462A" w:rsidRPr="00B6462A">
        <w:rPr>
          <w:color w:val="000000" w:themeColor="text1"/>
        </w:rPr>
        <w:t xml:space="preserve"> </w:t>
      </w:r>
      <w:r w:rsidRPr="00BD62F4">
        <w:rPr>
          <w:iCs/>
          <w:color w:val="000000" w:themeColor="text1"/>
        </w:rPr>
        <w:t>cr</w:t>
      </w:r>
      <w:r w:rsidR="00BD62F4" w:rsidRPr="00BD62F4">
        <w:rPr>
          <w:iCs/>
          <w:color w:val="000000" w:themeColor="text1"/>
        </w:rPr>
        <w:t>a</w:t>
      </w:r>
      <w:r w:rsidRPr="00BD62F4">
        <w:rPr>
          <w:iCs/>
          <w:color w:val="000000" w:themeColor="text1"/>
        </w:rPr>
        <w:t>yons, how ma</w:t>
      </w:r>
      <w:r w:rsidR="00BD62F4">
        <w:rPr>
          <w:iCs/>
          <w:color w:val="000000" w:themeColor="text1"/>
        </w:rPr>
        <w:t>ny of each would you need to buy</w:t>
      </w:r>
      <w:r w:rsidRPr="00BD62F4">
        <w:rPr>
          <w:iCs/>
          <w:color w:val="000000" w:themeColor="text1"/>
        </w:rPr>
        <w:t>?</w:t>
      </w:r>
    </w:p>
    <w:p w14:paraId="7A245B67" w14:textId="77777777" w:rsidR="00BD62F4" w:rsidRDefault="00BD62F4" w:rsidP="007D31F7">
      <w:pPr>
        <w:pStyle w:val="NormalWeb"/>
        <w:numPr>
          <w:ilvl w:val="0"/>
          <w:numId w:val="1"/>
        </w:numPr>
        <w:spacing w:before="0" w:beforeAutospacing="0" w:afterAutospacing="0" w:line="360" w:lineRule="auto"/>
        <w:rPr>
          <w:color w:val="000000" w:themeColor="text1"/>
        </w:rPr>
      </w:pPr>
      <w:r w:rsidRPr="00BD62F4">
        <w:rPr>
          <w:iCs/>
          <w:color w:val="000000" w:themeColor="text1"/>
        </w:rPr>
        <w:t>F</w:t>
      </w:r>
      <w:r w:rsidR="00093205" w:rsidRPr="00BD62F4">
        <w:rPr>
          <w:iCs/>
          <w:color w:val="000000" w:themeColor="text1"/>
        </w:rPr>
        <w:t>ind the largest positive in</w:t>
      </w:r>
      <w:r w:rsidRPr="00BD62F4">
        <w:rPr>
          <w:iCs/>
          <w:color w:val="000000" w:themeColor="text1"/>
        </w:rPr>
        <w:t>te</w:t>
      </w:r>
      <w:r w:rsidR="00093205" w:rsidRPr="00BD62F4">
        <w:rPr>
          <w:iCs/>
          <w:color w:val="000000" w:themeColor="text1"/>
        </w:rPr>
        <w:t>ge</w:t>
      </w:r>
      <w:r w:rsidRPr="00BD62F4">
        <w:rPr>
          <w:iCs/>
          <w:color w:val="000000" w:themeColor="text1"/>
        </w:rPr>
        <w:t>r</w:t>
      </w:r>
      <w:r w:rsidR="00093205" w:rsidRPr="00BD62F4">
        <w:rPr>
          <w:iCs/>
          <w:color w:val="000000" w:themeColor="text1"/>
        </w:rPr>
        <w:t>s that will d</w:t>
      </w:r>
      <w:r w:rsidRPr="00BD62F4">
        <w:rPr>
          <w:iCs/>
          <w:color w:val="000000" w:themeColor="text1"/>
        </w:rPr>
        <w:t>iv</w:t>
      </w:r>
      <w:r w:rsidR="00093205" w:rsidRPr="00BD62F4">
        <w:rPr>
          <w:iCs/>
          <w:color w:val="000000" w:themeColor="text1"/>
        </w:rPr>
        <w:t>ide 398,</w:t>
      </w:r>
      <w:r w:rsidRPr="00BD62F4">
        <w:rPr>
          <w:iCs/>
          <w:color w:val="000000" w:themeColor="text1"/>
        </w:rPr>
        <w:t xml:space="preserve"> </w:t>
      </w:r>
      <w:r w:rsidR="00093205" w:rsidRPr="00BD62F4">
        <w:rPr>
          <w:color w:val="000000" w:themeColor="text1"/>
        </w:rPr>
        <w:t>436 and 542 Leaning remaind</w:t>
      </w:r>
      <w:r w:rsidRPr="00BD62F4">
        <w:rPr>
          <w:color w:val="000000" w:themeColor="text1"/>
        </w:rPr>
        <w:t xml:space="preserve">ers 7,11 and 15 respectively. </w:t>
      </w:r>
    </w:p>
    <w:p w14:paraId="5FD37F4B" w14:textId="77777777" w:rsidR="00C5592D" w:rsidRDefault="00093205" w:rsidP="007D31F7">
      <w:pPr>
        <w:pStyle w:val="NormalWeb"/>
        <w:numPr>
          <w:ilvl w:val="0"/>
          <w:numId w:val="1"/>
        </w:numPr>
        <w:spacing w:before="0" w:beforeAutospacing="0" w:afterAutospacing="0" w:line="360" w:lineRule="auto"/>
        <w:rPr>
          <w:color w:val="000000" w:themeColor="text1"/>
        </w:rPr>
      </w:pPr>
      <w:r w:rsidRPr="00BD62F4">
        <w:rPr>
          <w:color w:val="000000" w:themeColor="text1"/>
        </w:rPr>
        <w:t>Three sets of English, Hindi and Math books have to be stacked</w:t>
      </w:r>
      <w:r w:rsidR="00BD62F4" w:rsidRPr="00BD62F4">
        <w:rPr>
          <w:color w:val="000000" w:themeColor="text1"/>
        </w:rPr>
        <w:t xml:space="preserve"> </w:t>
      </w:r>
      <w:r w:rsidRPr="00BD62F4">
        <w:rPr>
          <w:color w:val="000000" w:themeColor="text1"/>
        </w:rPr>
        <w:t xml:space="preserve">in such a way that all the books are stored </w:t>
      </w:r>
      <w:r w:rsidR="00BD62F4" w:rsidRPr="00BD62F4">
        <w:rPr>
          <w:color w:val="000000" w:themeColor="text1"/>
        </w:rPr>
        <w:t>topic wise</w:t>
      </w:r>
      <w:r w:rsidRPr="00BD62F4">
        <w:rPr>
          <w:color w:val="000000" w:themeColor="text1"/>
        </w:rPr>
        <w:t xml:space="preserve"> and</w:t>
      </w:r>
      <w:r w:rsidR="00BD62F4" w:rsidRPr="00BD62F4">
        <w:rPr>
          <w:color w:val="000000" w:themeColor="text1"/>
        </w:rPr>
        <w:t xml:space="preserve"> the height of each stack is the same. The number of Eng book is 96, no of Hindi books is 240, no of Math books is 336. Assuming that the book</w:t>
      </w:r>
      <w:r w:rsidR="00BD62F4">
        <w:rPr>
          <w:color w:val="000000" w:themeColor="text1"/>
        </w:rPr>
        <w:t>s</w:t>
      </w:r>
      <w:r w:rsidR="00BD62F4" w:rsidRPr="00BD62F4">
        <w:rPr>
          <w:color w:val="000000" w:themeColor="text1"/>
        </w:rPr>
        <w:t xml:space="preserve"> are the same </w:t>
      </w:r>
      <w:r w:rsidR="00C5592D" w:rsidRPr="00BD62F4">
        <w:rPr>
          <w:color w:val="000000" w:themeColor="text1"/>
        </w:rPr>
        <w:t>thicknesses determine</w:t>
      </w:r>
      <w:r w:rsidR="00BD62F4" w:rsidRPr="00BD62F4">
        <w:rPr>
          <w:color w:val="000000" w:themeColor="text1"/>
        </w:rPr>
        <w:t xml:space="preserve"> the no of stack of Eng. Hindi and </w:t>
      </w:r>
      <w:proofErr w:type="spellStart"/>
      <w:r w:rsidR="00BD62F4" w:rsidRPr="00BD62F4">
        <w:rPr>
          <w:color w:val="000000" w:themeColor="text1"/>
        </w:rPr>
        <w:t>Maths</w:t>
      </w:r>
      <w:proofErr w:type="spellEnd"/>
      <w:r w:rsidR="00BD62F4" w:rsidRPr="00BD62F4">
        <w:rPr>
          <w:color w:val="000000" w:themeColor="text1"/>
        </w:rPr>
        <w:t xml:space="preserve"> books.</w:t>
      </w:r>
    </w:p>
    <w:p w14:paraId="4FC74A45" w14:textId="77777777" w:rsidR="00C5592D" w:rsidRDefault="00C5592D" w:rsidP="007D31F7">
      <w:pPr>
        <w:pStyle w:val="NormalWeb"/>
        <w:numPr>
          <w:ilvl w:val="0"/>
          <w:numId w:val="1"/>
        </w:numPr>
        <w:spacing w:before="0" w:beforeAutospacing="0" w:afterAutospacing="0" w:line="360" w:lineRule="auto"/>
        <w:rPr>
          <w:color w:val="000000" w:themeColor="text1"/>
        </w:rPr>
      </w:pPr>
      <w:r>
        <w:rPr>
          <w:color w:val="000000" w:themeColor="text1"/>
        </w:rPr>
        <w:t>P</w:t>
      </w:r>
      <w:r w:rsidR="00093205" w:rsidRPr="00C5592D">
        <w:rPr>
          <w:color w:val="000000" w:themeColor="text1"/>
        </w:rPr>
        <w:t xml:space="preserve">rove that </w:t>
      </w:r>
      <m:oMath>
        <m:rad>
          <m:radPr>
            <m:degHide m:val="1"/>
            <m:ctrlPr>
              <w:rPr>
                <w:rFonts w:ascii="Cambria Math" w:hAnsi="Cambria Math"/>
                <w:i/>
                <w:color w:val="000000" w:themeColor="text1"/>
              </w:rPr>
            </m:ctrlPr>
          </m:radPr>
          <m:deg/>
          <m:e>
            <m:r>
              <w:rPr>
                <w:rFonts w:ascii="Cambria Math" w:hAnsi="Cambria Math"/>
                <w:color w:val="000000" w:themeColor="text1"/>
              </w:rPr>
              <m:t>2</m:t>
            </m:r>
          </m:e>
        </m:rad>
      </m:oMath>
      <w:r w:rsidR="00093205" w:rsidRPr="00C5592D">
        <w:rPr>
          <w:color w:val="000000" w:themeColor="text1"/>
        </w:rPr>
        <w:t xml:space="preserve"> </w:t>
      </w:r>
      <w:r>
        <w:rPr>
          <w:color w:val="000000" w:themeColor="text1"/>
        </w:rPr>
        <w:t xml:space="preserve"> + </w:t>
      </w:r>
      <m:oMath>
        <m:rad>
          <m:radPr>
            <m:degHide m:val="1"/>
            <m:ctrlPr>
              <w:rPr>
                <w:rFonts w:ascii="Cambria Math" w:hAnsi="Cambria Math"/>
                <w:i/>
                <w:color w:val="000000" w:themeColor="text1"/>
              </w:rPr>
            </m:ctrlPr>
          </m:radPr>
          <m:deg/>
          <m:e>
            <m:r>
              <w:rPr>
                <w:rFonts w:ascii="Cambria Math" w:hAnsi="Cambria Math"/>
                <w:color w:val="000000" w:themeColor="text1"/>
              </w:rPr>
              <m:t>3</m:t>
            </m:r>
          </m:e>
        </m:rad>
      </m:oMath>
      <w:r>
        <w:rPr>
          <w:color w:val="000000" w:themeColor="text1"/>
        </w:rPr>
        <w:t xml:space="preserve"> </w:t>
      </w:r>
      <w:r w:rsidR="00093205" w:rsidRPr="00C5592D">
        <w:rPr>
          <w:color w:val="000000" w:themeColor="text1"/>
        </w:rPr>
        <w:t>is irrational</w:t>
      </w:r>
      <w:r>
        <w:rPr>
          <w:color w:val="000000" w:themeColor="text1"/>
        </w:rPr>
        <w:t>.</w:t>
      </w:r>
    </w:p>
    <w:p w14:paraId="2B7913BB" w14:textId="77777777" w:rsidR="00F53678" w:rsidRPr="00093205" w:rsidRDefault="00093205" w:rsidP="007D31F7">
      <w:pPr>
        <w:pStyle w:val="NormalWeb"/>
        <w:numPr>
          <w:ilvl w:val="0"/>
          <w:numId w:val="1"/>
        </w:numPr>
        <w:spacing w:before="0" w:beforeAutospacing="0" w:afterAutospacing="0" w:line="360" w:lineRule="auto"/>
        <w:rPr>
          <w:color w:val="000000" w:themeColor="text1"/>
        </w:rPr>
      </w:pPr>
      <w:r w:rsidRPr="00C5592D">
        <w:rPr>
          <w:color w:val="000000" w:themeColor="text1"/>
        </w:rPr>
        <w:t xml:space="preserve">Without actually performing the long </w:t>
      </w:r>
      <w:r w:rsidR="00C5592D" w:rsidRPr="00C5592D">
        <w:rPr>
          <w:color w:val="000000" w:themeColor="text1"/>
        </w:rPr>
        <w:t>divi</w:t>
      </w:r>
      <w:r w:rsidRPr="00C5592D">
        <w:rPr>
          <w:color w:val="000000" w:themeColor="text1"/>
        </w:rPr>
        <w:t>sion state they</w:t>
      </w:r>
      <w:r w:rsidR="00C5592D" w:rsidRPr="00C5592D">
        <w:rPr>
          <w:color w:val="000000" w:themeColor="text1"/>
        </w:rPr>
        <w:t xml:space="preserve"> </w:t>
      </w:r>
      <w:r w:rsidRPr="00C5592D">
        <w:rPr>
          <w:color w:val="000000" w:themeColor="text1"/>
        </w:rPr>
        <w:t>are terminating deci</w:t>
      </w:r>
      <w:r w:rsidR="00C5592D">
        <w:rPr>
          <w:color w:val="000000" w:themeColor="text1"/>
        </w:rPr>
        <w:t>m</w:t>
      </w:r>
      <w:r w:rsidRPr="00C5592D">
        <w:rPr>
          <w:color w:val="000000" w:themeColor="text1"/>
        </w:rPr>
        <w:t xml:space="preserve">al or non terminating </w:t>
      </w:r>
      <w:r w:rsidR="00C5592D">
        <w:rPr>
          <w:color w:val="000000" w:themeColor="text1"/>
        </w:rPr>
        <w:t>repeating</w:t>
      </w:r>
      <w:r w:rsidR="00C5592D">
        <w:rPr>
          <w:color w:val="000000" w:themeColor="text1"/>
        </w:rPr>
        <w:br/>
        <w:t>(</w:t>
      </w:r>
      <w:proofErr w:type="spellStart"/>
      <w:r w:rsidR="00C5592D">
        <w:rPr>
          <w:color w:val="000000" w:themeColor="text1"/>
        </w:rPr>
        <w:t>i</w:t>
      </w:r>
      <w:proofErr w:type="spellEnd"/>
      <w:r w:rsidR="00C5592D">
        <w:rPr>
          <w:color w:val="000000" w:themeColor="text1"/>
        </w:rPr>
        <w:t xml:space="preserve">) </w:t>
      </w:r>
      <m:oMath>
        <m:f>
          <m:fPr>
            <m:ctrlPr>
              <w:rPr>
                <w:rFonts w:ascii="Cambria Math" w:hAnsi="Cambria Math"/>
                <w:i/>
                <w:color w:val="000000" w:themeColor="text1"/>
              </w:rPr>
            </m:ctrlPr>
          </m:fPr>
          <m:num>
            <m:r>
              <w:rPr>
                <w:rFonts w:ascii="Cambria Math" w:hAnsi="Cambria Math"/>
                <w:color w:val="000000" w:themeColor="text1"/>
              </w:rPr>
              <m:t>23</m:t>
            </m:r>
          </m:num>
          <m:den>
            <m:r>
              <w:rPr>
                <w:rFonts w:ascii="Cambria Math" w:hAnsi="Cambria Math"/>
                <w:color w:val="000000" w:themeColor="text1"/>
              </w:rPr>
              <m:t>8</m:t>
            </m:r>
          </m:den>
        </m:f>
      </m:oMath>
      <w:r w:rsidR="00C5592D">
        <w:rPr>
          <w:color w:val="000000" w:themeColor="text1"/>
        </w:rPr>
        <w:t xml:space="preserve">         (ii)  </w:t>
      </w:r>
      <m:oMath>
        <m:f>
          <m:fPr>
            <m:ctrlPr>
              <w:rPr>
                <w:rFonts w:ascii="Cambria Math" w:hAnsi="Cambria Math"/>
                <w:i/>
                <w:color w:val="000000" w:themeColor="text1"/>
              </w:rPr>
            </m:ctrlPr>
          </m:fPr>
          <m:num>
            <m:r>
              <w:rPr>
                <w:rFonts w:ascii="Cambria Math" w:hAnsi="Cambria Math"/>
                <w:color w:val="000000" w:themeColor="text1"/>
              </w:rPr>
              <m:t>125</m:t>
            </m:r>
          </m:num>
          <m:den>
            <m:r>
              <w:rPr>
                <w:rFonts w:ascii="Cambria Math" w:hAnsi="Cambria Math"/>
                <w:color w:val="000000" w:themeColor="text1"/>
              </w:rPr>
              <m:t>441</m:t>
            </m:r>
          </m:den>
        </m:f>
      </m:oMath>
      <w:r w:rsidR="00C5592D">
        <w:rPr>
          <w:color w:val="000000" w:themeColor="text1"/>
        </w:rPr>
        <w:t xml:space="preserve">       (iii) </w:t>
      </w:r>
      <m:oMath>
        <m:f>
          <m:fPr>
            <m:ctrlPr>
              <w:rPr>
                <w:rFonts w:ascii="Cambria Math" w:hAnsi="Cambria Math"/>
                <w:i/>
                <w:color w:val="000000" w:themeColor="text1"/>
              </w:rPr>
            </m:ctrlPr>
          </m:fPr>
          <m:num>
            <m:r>
              <w:rPr>
                <w:rFonts w:ascii="Cambria Math" w:hAnsi="Cambria Math"/>
                <w:color w:val="000000" w:themeColor="text1"/>
              </w:rPr>
              <m:t>35</m:t>
            </m:r>
          </m:num>
          <m:den>
            <m:r>
              <w:rPr>
                <w:rFonts w:ascii="Cambria Math" w:hAnsi="Cambria Math"/>
                <w:color w:val="000000" w:themeColor="text1"/>
              </w:rPr>
              <m:t>50</m:t>
            </m:r>
          </m:den>
        </m:f>
      </m:oMath>
      <w:r w:rsidR="00C5592D">
        <w:rPr>
          <w:color w:val="000000" w:themeColor="text1"/>
        </w:rPr>
        <w:t xml:space="preserve">        (iv) </w:t>
      </w:r>
      <m:oMath>
        <m:f>
          <m:fPr>
            <m:ctrlPr>
              <w:rPr>
                <w:rFonts w:ascii="Cambria Math" w:hAnsi="Cambria Math"/>
                <w:i/>
                <w:color w:val="000000" w:themeColor="text1"/>
              </w:rPr>
            </m:ctrlPr>
          </m:fPr>
          <m:num>
            <m:r>
              <w:rPr>
                <w:rFonts w:ascii="Cambria Math" w:hAnsi="Cambria Math"/>
                <w:color w:val="000000" w:themeColor="text1"/>
              </w:rPr>
              <m:t>77</m:t>
            </m:r>
          </m:num>
          <m:den>
            <m:r>
              <w:rPr>
                <w:rFonts w:ascii="Cambria Math" w:hAnsi="Cambria Math"/>
                <w:color w:val="000000" w:themeColor="text1"/>
              </w:rPr>
              <m:t>210</m:t>
            </m:r>
          </m:den>
        </m:f>
      </m:oMath>
      <w:r w:rsidR="00C5592D">
        <w:rPr>
          <w:color w:val="000000" w:themeColor="text1"/>
        </w:rPr>
        <w:t xml:space="preserve">    (v) </w:t>
      </w:r>
      <m:oMath>
        <m:f>
          <m:fPr>
            <m:ctrlPr>
              <w:rPr>
                <w:rFonts w:ascii="Cambria Math" w:hAnsi="Cambria Math"/>
                <w:i/>
                <w:color w:val="000000" w:themeColor="text1"/>
              </w:rPr>
            </m:ctrlPr>
          </m:fPr>
          <m:num>
            <m:r>
              <w:rPr>
                <w:rFonts w:ascii="Cambria Math" w:hAnsi="Cambria Math"/>
                <w:color w:val="000000" w:themeColor="text1"/>
              </w:rPr>
              <m:t>129</m:t>
            </m:r>
          </m:num>
          <m:den>
            <m:sSup>
              <m:sSupPr>
                <m:ctrlPr>
                  <w:rPr>
                    <w:rFonts w:ascii="Cambria Math" w:hAnsi="Cambria Math"/>
                    <w:i/>
                    <w:color w:val="000000" w:themeColor="text1"/>
                  </w:rPr>
                </m:ctrlPr>
              </m:sSupPr>
              <m:e>
                <m:r>
                  <w:rPr>
                    <w:rFonts w:ascii="Cambria Math" w:hAnsi="Cambria Math"/>
                    <w:color w:val="000000" w:themeColor="text1"/>
                  </w:rPr>
                  <m:t>2</m:t>
                </m:r>
              </m:e>
              <m:sup>
                <m:r>
                  <w:rPr>
                    <w:rFonts w:ascii="Cambria Math" w:hAnsi="Cambria Math"/>
                    <w:color w:val="000000" w:themeColor="text1"/>
                  </w:rPr>
                  <m:t>2</m:t>
                </m:r>
              </m:sup>
            </m:sSup>
            <m:r>
              <w:rPr>
                <w:rFonts w:ascii="Cambria Math" w:hAnsi="Cambria Math"/>
                <w:color w:val="000000" w:themeColor="text1"/>
              </w:rPr>
              <m:t xml:space="preserve"> X </m:t>
            </m:r>
            <m:sSup>
              <m:sSupPr>
                <m:ctrlPr>
                  <w:rPr>
                    <w:rFonts w:ascii="Cambria Math" w:hAnsi="Cambria Math"/>
                    <w:i/>
                    <w:color w:val="000000" w:themeColor="text1"/>
                  </w:rPr>
                </m:ctrlPr>
              </m:sSupPr>
              <m:e>
                <m:r>
                  <w:rPr>
                    <w:rFonts w:ascii="Cambria Math" w:hAnsi="Cambria Math"/>
                    <w:color w:val="000000" w:themeColor="text1"/>
                  </w:rPr>
                  <m:t>5</m:t>
                </m:r>
              </m:e>
              <m:sup>
                <m:r>
                  <w:rPr>
                    <w:rFonts w:ascii="Cambria Math" w:hAnsi="Cambria Math"/>
                    <w:color w:val="000000" w:themeColor="text1"/>
                  </w:rPr>
                  <m:t>7</m:t>
                </m:r>
              </m:sup>
            </m:sSup>
            <m:r>
              <w:rPr>
                <w:rFonts w:ascii="Cambria Math" w:hAnsi="Cambria Math"/>
                <w:color w:val="000000" w:themeColor="text1"/>
              </w:rPr>
              <m:t xml:space="preserve"> X </m:t>
            </m:r>
            <m:sSup>
              <m:sSupPr>
                <m:ctrlPr>
                  <w:rPr>
                    <w:rFonts w:ascii="Cambria Math" w:hAnsi="Cambria Math"/>
                    <w:i/>
                    <w:color w:val="000000" w:themeColor="text1"/>
                  </w:rPr>
                </m:ctrlPr>
              </m:sSupPr>
              <m:e>
                <m:r>
                  <w:rPr>
                    <w:rFonts w:ascii="Cambria Math" w:hAnsi="Cambria Math"/>
                    <w:color w:val="000000" w:themeColor="text1"/>
                  </w:rPr>
                  <m:t>7</m:t>
                </m:r>
              </m:e>
              <m:sup>
                <m:r>
                  <w:rPr>
                    <w:rFonts w:ascii="Cambria Math" w:hAnsi="Cambria Math"/>
                    <w:color w:val="000000" w:themeColor="text1"/>
                  </w:rPr>
                  <m:t>17</m:t>
                </m:r>
              </m:sup>
            </m:sSup>
          </m:den>
        </m:f>
      </m:oMath>
    </w:p>
    <w:sectPr w:rsidR="00F53678" w:rsidRPr="00093205" w:rsidSect="009D52A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C06C08"/>
    <w:multiLevelType w:val="hybridMultilevel"/>
    <w:tmpl w:val="537C0E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C994FFF"/>
    <w:multiLevelType w:val="hybridMultilevel"/>
    <w:tmpl w:val="537C0E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35381859">
    <w:abstractNumId w:val="1"/>
  </w:num>
  <w:num w:numId="2" w16cid:durableId="5002428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1"/>
  <w:proofState w:spelling="clean" w:grammar="clean"/>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093205"/>
    <w:rsid w:val="00093205"/>
    <w:rsid w:val="007D31F7"/>
    <w:rsid w:val="009D08F1"/>
    <w:rsid w:val="009D52A0"/>
    <w:rsid w:val="00B6462A"/>
    <w:rsid w:val="00BD62F4"/>
    <w:rsid w:val="00C5592D"/>
    <w:rsid w:val="00DE6E61"/>
    <w:rsid w:val="00F536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F839D4"/>
  <w15:docId w15:val="{C3869170-2E50-104A-BB20-E75AC037B0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52A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093205"/>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C5592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5592D"/>
    <w:rPr>
      <w:rFonts w:ascii="Tahoma" w:hAnsi="Tahoma" w:cs="Tahoma"/>
      <w:sz w:val="16"/>
      <w:szCs w:val="16"/>
    </w:rPr>
  </w:style>
  <w:style w:type="character" w:styleId="PlaceholderText">
    <w:name w:val="Placeholder Text"/>
    <w:basedOn w:val="DefaultParagraphFont"/>
    <w:uiPriority w:val="99"/>
    <w:semiHidden/>
    <w:rsid w:val="00C5592D"/>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733873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58</TotalTime>
  <Pages>1</Pages>
  <Words>182</Words>
  <Characters>1041</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deewaker</dc:creator>
  <cp:keywords/>
  <dc:description/>
  <cp:lastModifiedBy>Shailendra Mohan</cp:lastModifiedBy>
  <cp:revision>5</cp:revision>
  <dcterms:created xsi:type="dcterms:W3CDTF">2020-01-10T17:58:00Z</dcterms:created>
  <dcterms:modified xsi:type="dcterms:W3CDTF">2023-04-01T07:23:00Z</dcterms:modified>
</cp:coreProperties>
</file>