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F40" w:rsidRPr="005247E5" w:rsidRDefault="00A90F40" w:rsidP="00A90F40">
      <w:pPr>
        <w:pStyle w:val="NormalWeb"/>
        <w:spacing w:before="0" w:beforeAutospacing="0" w:afterAutospacing="0"/>
        <w:jc w:val="center"/>
        <w:rPr>
          <w:b/>
          <w:sz w:val="26"/>
          <w:szCs w:val="18"/>
        </w:rPr>
      </w:pPr>
      <w:r w:rsidRPr="005247E5">
        <w:rPr>
          <w:b/>
          <w:sz w:val="26"/>
          <w:szCs w:val="18"/>
        </w:rPr>
        <w:t>Triangles NCERT</w:t>
      </w:r>
    </w:p>
    <w:p w:rsidR="00A90F40" w:rsidRPr="005247E5" w:rsidRDefault="00A90F40" w:rsidP="00A90F40">
      <w:pPr>
        <w:pStyle w:val="NormalWeb"/>
        <w:spacing w:before="0" w:beforeAutospacing="0" w:afterAutospacing="0"/>
        <w:rPr>
          <w:sz w:val="18"/>
          <w:szCs w:val="18"/>
        </w:rPr>
      </w:pPr>
    </w:p>
    <w:p w:rsidR="00A90F40" w:rsidRPr="005247E5" w:rsidRDefault="00A90F40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5247E5">
        <w:rPr>
          <w:sz w:val="22"/>
          <w:szCs w:val="22"/>
        </w:rPr>
        <w:t xml:space="preserve">If a line is drawn parallel to one side of a triangle to inters </w:t>
      </w:r>
      <w:r w:rsidRPr="005247E5">
        <w:rPr>
          <w:rFonts w:ascii="Arial" w:hAnsi="Arial" w:cs="Arial"/>
          <w:i/>
          <w:iCs/>
          <w:sz w:val="22"/>
          <w:szCs w:val="22"/>
        </w:rPr>
        <w:t xml:space="preserve">the other two sides in distinct points the other two sides are dim </w:t>
      </w:r>
      <w:r w:rsidRPr="005247E5">
        <w:rPr>
          <w:sz w:val="22"/>
          <w:szCs w:val="22"/>
        </w:rPr>
        <w:t xml:space="preserve">in the same ratio. Prove it. </w:t>
      </w:r>
    </w:p>
    <w:p w:rsidR="00A90F40" w:rsidRPr="005247E5" w:rsidRDefault="00604E52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604E52">
        <w:pict>
          <v:group id="_x0000_s1088" style="width:141.75pt;height:119.15pt;mso-position-horizontal-relative:char;mso-position-vertical-relative:line" coordorigin="4250,8387" coordsize="3591,2833">
            <v:group id="_x0000_s1089" style="position:absolute;left:4423;top:8663;width:3245;height:2223" coordorigin="4423,8663" coordsize="3245,2223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1090" type="#_x0000_t5" style="position:absolute;left:4423;top:8663;width:3245;height:2223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91" type="#_x0000_t32" style="position:absolute;left:5235;top:9757;width:790;height:1129;flip:x y" o:connectortype="straight"/>
              <v:shape id="_x0000_s1092" type="#_x0000_t32" style="position:absolute;left:5235;top:9757;width:1626;height:1129" o:connectortype="straight"/>
              <v:shape id="_x0000_s1093" type="#_x0000_t32" style="position:absolute;left:6025;top:8663;width:836;height:2223;flip:x y" o:connectortype="straight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4" type="#_x0000_t202" style="position:absolute;left:5921;top:8387;width:173;height:276" filled="f" strokecolor="white [3212]">
              <v:textbox style="mso-next-textbox:#_x0000_s1094" inset="0,0,0,0">
                <w:txbxContent>
                  <w:p w:rsidR="00226B9E" w:rsidRDefault="00226B9E" w:rsidP="00226B9E">
                    <w:r>
                      <w:t>A</w:t>
                    </w:r>
                  </w:p>
                </w:txbxContent>
              </v:textbox>
            </v:shape>
            <v:shape id="_x0000_s1095" type="#_x0000_t202" style="position:absolute;left:5062;top:9481;width:173;height:276" filled="f" strokecolor="white [3212]">
              <v:textbox style="mso-next-textbox:#_x0000_s1095" inset="0,0,0,0">
                <w:txbxContent>
                  <w:p w:rsidR="00226B9E" w:rsidRDefault="00226B9E" w:rsidP="00226B9E">
                    <w:r>
                      <w:t>P</w:t>
                    </w:r>
                  </w:p>
                </w:txbxContent>
              </v:textbox>
            </v:shape>
            <v:shape id="_x0000_s1096" type="#_x0000_t202" style="position:absolute;left:4250;top:10668;width:173;height:276" filled="f" strokecolor="white [3212]">
              <v:textbox style="mso-next-textbox:#_x0000_s1096" inset="0,0,0,0">
                <w:txbxContent>
                  <w:p w:rsidR="00226B9E" w:rsidRDefault="00226B9E" w:rsidP="00226B9E">
                    <w:r>
                      <w:t>B</w:t>
                    </w:r>
                  </w:p>
                </w:txbxContent>
              </v:textbox>
            </v:shape>
            <v:shape id="_x0000_s1097" type="#_x0000_t202" style="position:absolute;left:5921;top:10944;width:173;height:276" filled="f" strokecolor="white [3212]">
              <v:textbox style="mso-next-textbox:#_x0000_s1097" inset="0,0,0,0">
                <w:txbxContent>
                  <w:p w:rsidR="00226B9E" w:rsidRDefault="00226B9E" w:rsidP="00226B9E">
                    <w:r>
                      <w:t>F</w:t>
                    </w:r>
                  </w:p>
                </w:txbxContent>
              </v:textbox>
            </v:shape>
            <v:shape id="_x0000_s1098" type="#_x0000_t202" style="position:absolute;left:6810;top:10944;width:173;height:276" filled="f" strokecolor="white [3212]">
              <v:textbox style="mso-next-textbox:#_x0000_s1098" inset="0,0,0,0">
                <w:txbxContent>
                  <w:p w:rsidR="00226B9E" w:rsidRDefault="00226B9E" w:rsidP="00226B9E">
                    <w:r>
                      <w:t>E</w:t>
                    </w:r>
                  </w:p>
                </w:txbxContent>
              </v:textbox>
            </v:shape>
            <v:shape id="_x0000_s1099" type="#_x0000_t202" style="position:absolute;left:7668;top:10886;width:173;height:276" filled="f" strokecolor="white [3212]">
              <v:textbox style="mso-next-textbox:#_x0000_s1099" inset="0,0,0,0">
                <w:txbxContent>
                  <w:p w:rsidR="00226B9E" w:rsidRDefault="00226B9E" w:rsidP="00226B9E">
                    <w:r>
                      <w:t>C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A90F40" w:rsidRPr="005247E5">
        <w:rPr>
          <w:rFonts w:ascii="Arial" w:hAnsi="Arial" w:cs="Arial"/>
          <w:sz w:val="22"/>
          <w:szCs w:val="22"/>
        </w:rPr>
        <w:t xml:space="preserve">In figure DE|| AC and DF|IAE Prove that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BF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EF</m:t>
            </m:r>
          </m:den>
        </m:f>
      </m:oMath>
      <w:r w:rsidR="00A90F40" w:rsidRPr="005247E5">
        <w:rPr>
          <w:rFonts w:ascii="Arial" w:hAnsi="Arial" w:cs="Arial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BE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EC</m:t>
            </m:r>
          </m:den>
        </m:f>
      </m:oMath>
    </w:p>
    <w:p w:rsidR="00A90F40" w:rsidRPr="005247E5" w:rsidRDefault="00A90F40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5247E5">
        <w:rPr>
          <w:sz w:val="22"/>
          <w:szCs w:val="22"/>
        </w:rPr>
        <w:t xml:space="preserve">A girl of height 90cm is walking away from the base of a lamppost at a speed of 12 m/s. If the lamp is 3.6 m above from the ground find the length of her shadow after 4 see. </w:t>
      </w:r>
    </w:p>
    <w:p w:rsidR="005247E5" w:rsidRPr="005247E5" w:rsidRDefault="00843759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604E52">
        <w:pict>
          <v:group id="_x0000_s1127" style="width:223.9pt;height:135.45pt;mso-position-horizontal-relative:char;mso-position-vertical-relative:line" coordorigin="2714,10379" coordsize="4268,2709">
            <v:group id="_x0000_s1128" style="position:absolute;left:2816;top:10760;width:1850;height:1947" coordorigin="2816,10760" coordsize="2057,2454">
              <v:shape id="_x0000_s1129" type="#_x0000_t5" style="position:absolute;left:2816;top:10760;width:2057;height:2454;rotation:180"/>
              <v:shape id="_x0000_s1130" type="#_x0000_t32" style="position:absolute;left:3841;top:10760;width:0;height:2454" o:connectortype="straight"/>
            </v:group>
            <v:group id="_x0000_s1131" style="position:absolute;left:4963;top:11189;width:1850;height:1947;rotation:-4386494fd" coordorigin="2816,10760" coordsize="2057,2454">
              <v:shape id="_x0000_s1132" type="#_x0000_t5" style="position:absolute;left:2816;top:10760;width:2057;height:2454;rotation:180"/>
              <v:shape id="_x0000_s1133" type="#_x0000_t32" style="position:absolute;left:3841;top:10760;width:0;height:2454" o:connectortype="straight"/>
            </v:group>
            <v:shape id="_x0000_s1134" type="#_x0000_t202" style="position:absolute;left:2714;top:10379;width:172;height:306" filled="f" strokecolor="white [3212]">
              <v:textbox style="mso-next-textbox:#_x0000_s1134" inset="0,0,0,0">
                <w:txbxContent>
                  <w:p w:rsidR="00DA2271" w:rsidRDefault="00DA2271" w:rsidP="00DA2271">
                    <w:r>
                      <w:t>Q</w:t>
                    </w:r>
                  </w:p>
                </w:txbxContent>
              </v:textbox>
            </v:shape>
            <v:shape id="_x0000_s1135" type="#_x0000_t202" style="position:absolute;left:3631;top:10379;width:172;height:306" filled="f" strokecolor="white [3212]">
              <v:textbox style="mso-next-textbox:#_x0000_s1135" inset="0,0,0,0">
                <w:txbxContent>
                  <w:p w:rsidR="00DA2271" w:rsidRDefault="00DA2271" w:rsidP="00DA2271">
                    <w:r>
                      <w:t>N</w:t>
                    </w:r>
                  </w:p>
                </w:txbxContent>
              </v:textbox>
            </v:shape>
            <v:shape id="_x0000_s1136" type="#_x0000_t202" style="position:absolute;left:4599;top:10379;width:172;height:306" filled="f" strokecolor="white [3212]">
              <v:textbox style="mso-next-textbox:#_x0000_s1136" inset="0,0,0,0">
                <w:txbxContent>
                  <w:p w:rsidR="00DA2271" w:rsidRDefault="00DA2271" w:rsidP="00DA2271">
                    <w:r>
                      <w:t>P</w:t>
                    </w:r>
                  </w:p>
                </w:txbxContent>
              </v:textbox>
            </v:shape>
            <v:shape id="_x0000_s1137" type="#_x0000_t202" style="position:absolute;left:3669;top:12782;width:172;height:306" filled="f" strokecolor="white [3212]">
              <v:textbox style="mso-next-textbox:#_x0000_s1137" inset="0,0,0,0">
                <w:txbxContent>
                  <w:p w:rsidR="00DA2271" w:rsidRDefault="00DA2271" w:rsidP="00DA2271">
                    <w:r>
                      <w:t>R</w:t>
                    </w:r>
                  </w:p>
                </w:txbxContent>
              </v:textbox>
            </v:shape>
            <v:shape id="_x0000_s1138" type="#_x0000_t202" style="position:absolute;left:5296;top:10627;width:172;height:306" filled="f" strokecolor="white [3212]">
              <v:textbox style="mso-next-textbox:#_x0000_s1138" inset="0,0,0,0">
                <w:txbxContent>
                  <w:p w:rsidR="00DA2271" w:rsidRDefault="00DA2271" w:rsidP="00DA2271">
                    <w:r>
                      <w:t>A</w:t>
                    </w:r>
                  </w:p>
                </w:txbxContent>
              </v:textbox>
            </v:shape>
            <v:shape id="_x0000_s1139" type="#_x0000_t202" style="position:absolute;left:4807;top:11485;width:172;height:306" filled="f" strokecolor="white [3212]">
              <v:textbox style="mso-next-textbox:#_x0000_s1139" inset="0,0,0,0">
                <w:txbxContent>
                  <w:p w:rsidR="00DA2271" w:rsidRDefault="00DA2271" w:rsidP="00DA2271">
                    <w:r>
                      <w:t>M</w:t>
                    </w:r>
                  </w:p>
                </w:txbxContent>
              </v:textbox>
            </v:shape>
            <v:shape id="_x0000_s1140" type="#_x0000_t202" style="position:absolute;left:4494;top:12602;width:172;height:306" filled="f" strokecolor="white [3212]">
              <v:textbox style="mso-next-textbox:#_x0000_s1140" inset="0,0,0,0">
                <w:txbxContent>
                  <w:p w:rsidR="00DA2271" w:rsidRDefault="00DA2271" w:rsidP="00DA2271">
                    <w:r>
                      <w:t>B</w:t>
                    </w:r>
                  </w:p>
                </w:txbxContent>
              </v:textbox>
            </v:shape>
            <v:shape id="_x0000_s1141" type="#_x0000_t202" style="position:absolute;left:6810;top:12476;width:172;height:306" filled="f" strokecolor="white [3212]">
              <v:textbox style="mso-next-textbox:#_x0000_s1141" inset="0,0,0,0">
                <w:txbxContent>
                  <w:p w:rsidR="00DA2271" w:rsidRDefault="00DA2271" w:rsidP="00DA2271">
                    <w:r>
                      <w:t>C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A90F40" w:rsidRPr="005247E5">
        <w:rPr>
          <w:sz w:val="22"/>
          <w:szCs w:val="22"/>
        </w:rPr>
        <w:t>In figures CM and RN are respectively</w:t>
      </w:r>
      <w:r w:rsidR="00A90F40" w:rsidRPr="005247E5">
        <w:rPr>
          <w:rFonts w:ascii="Arial" w:hAnsi="Arial" w:cs="Arial"/>
          <w:i/>
          <w:iCs/>
          <w:sz w:val="22"/>
          <w:szCs w:val="22"/>
        </w:rPr>
        <w:t xml:space="preserve"> medians of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7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5247E5">
        <w:rPr>
          <w:rFonts w:ascii="Arial" w:hAnsi="Arial" w:cs="Arial"/>
          <w:i/>
          <w:iCs/>
          <w:sz w:val="22"/>
          <w:szCs w:val="22"/>
        </w:rPr>
        <w:t xml:space="preserve">ABC and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6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5247E5">
        <w:rPr>
          <w:rFonts w:ascii="Arial" w:hAnsi="Arial" w:cs="Arial"/>
          <w:i/>
          <w:iCs/>
          <w:sz w:val="22"/>
          <w:szCs w:val="22"/>
        </w:rPr>
        <w:t>PQR</w:t>
      </w:r>
      <w:r w:rsidR="00730200" w:rsidRPr="005247E5">
        <w:rPr>
          <w:rFonts w:ascii="Arial" w:hAnsi="Arial" w:cs="Arial"/>
          <w:i/>
          <w:iCs/>
          <w:sz w:val="22"/>
          <w:szCs w:val="22"/>
        </w:rPr>
        <w:t xml:space="preserve">. If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5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5247E5">
        <w:rPr>
          <w:rFonts w:ascii="Arial" w:hAnsi="Arial" w:cs="Arial"/>
          <w:i/>
          <w:iCs/>
          <w:sz w:val="22"/>
          <w:szCs w:val="22"/>
        </w:rPr>
        <w:t>AB</w:t>
      </w:r>
      <w:r w:rsidR="00730200" w:rsidRPr="005247E5">
        <w:rPr>
          <w:rFonts w:ascii="Arial" w:hAnsi="Arial" w:cs="Arial"/>
          <w:i/>
          <w:iCs/>
          <w:sz w:val="22"/>
          <w:szCs w:val="22"/>
        </w:rPr>
        <w:t xml:space="preserve">C </w:t>
      </w:r>
      <w:r w:rsidR="005D5D39">
        <w:rPr>
          <w:rFonts w:ascii="Arial Narrow" w:hAnsi="Arial Narrow" w:cs="Arial"/>
          <w:noProof/>
          <w:color w:val="000000" w:themeColor="text1"/>
        </w:rPr>
      </w:r>
      <w:r w:rsidR="005D5D39">
        <w:rPr>
          <w:rFonts w:ascii="Arial Narrow" w:hAnsi="Arial Narrow" w:cs="Arial"/>
          <w:color w:val="000000" w:themeColor="text1"/>
        </w:rPr>
        <w:pict>
          <v:group id="_x0000_s1219" style="width:12.85pt;height:6.95pt;mso-position-horizontal-relative:char;mso-position-vertical-relative:line" coordorigin="7139,7326" coordsize="2871,498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220" type="#_x0000_t19" style="position:absolute;left:7139;top:7352;width:1497;height:461" coordsize="41305,21600" adj="-10564996,-988346,20449" path="wr-1151,,42049,43200,,14642,41305,15980nfewr-1151,,42049,43200,,14642,41305,15980l20449,21600nsxe">
              <v:path o:connectlocs="0,14642;41305,15980;20449,21600"/>
            </v:shape>
            <v:shape id="_x0000_s1221" type="#_x0000_t19" style="position:absolute;left:8612;top:7326;width:1398;height:498;flip:y" coordsize="38554,26537" adj="-9287222,865887,16954" path="wr-4646,,38554,43200,,8216,37982,26537nfewr-4646,,38554,43200,,8216,37982,26537l16954,21600nsxe">
              <v:path o:connectlocs="0,8216;37982,26537;16954,21600"/>
            </v:shape>
            <w10:wrap type="none"/>
            <w10:anchorlock/>
          </v:group>
        </w:pic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4" type="#_x0000_t5" style="width:10.4pt;height:8.65pt;mso-position-horizontal-relative:char;mso-position-vertical-relative:line">
            <w10:wrap type="none"/>
            <w10:anchorlock/>
          </v:shape>
        </w:pict>
      </w:r>
      <w:r w:rsidR="005247E5">
        <w:rPr>
          <w:rFonts w:ascii="Arial" w:hAnsi="Arial" w:cs="Arial"/>
          <w:i/>
          <w:iCs/>
          <w:sz w:val="22"/>
          <w:szCs w:val="22"/>
        </w:rPr>
        <w:t xml:space="preserve"> PQ</w:t>
      </w:r>
      <w:r w:rsidR="00A90F40" w:rsidRPr="005247E5">
        <w:rPr>
          <w:rFonts w:ascii="Arial" w:hAnsi="Arial" w:cs="Arial"/>
          <w:i/>
          <w:iCs/>
          <w:sz w:val="22"/>
          <w:szCs w:val="22"/>
        </w:rPr>
        <w:t xml:space="preserve">R then find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3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5247E5">
        <w:rPr>
          <w:rFonts w:ascii="Arial" w:hAnsi="Arial" w:cs="Arial"/>
          <w:i/>
          <w:iCs/>
          <w:sz w:val="22"/>
          <w:szCs w:val="22"/>
        </w:rPr>
        <w:t xml:space="preserve">CMB </w:t>
      </w:r>
      <w:r w:rsidR="005D5D39">
        <w:rPr>
          <w:rFonts w:ascii="Arial Narrow" w:hAnsi="Arial Narrow" w:cs="Arial"/>
          <w:noProof/>
          <w:color w:val="000000" w:themeColor="text1"/>
        </w:rPr>
      </w:r>
      <w:r w:rsidR="005D5D39">
        <w:rPr>
          <w:rFonts w:ascii="Arial Narrow" w:hAnsi="Arial Narrow" w:cs="Arial"/>
          <w:color w:val="000000" w:themeColor="text1"/>
        </w:rPr>
        <w:pict>
          <v:group id="_x0000_s1222" style="width:12.85pt;height:6.95pt;mso-position-horizontal-relative:char;mso-position-vertical-relative:line" coordorigin="7139,7326" coordsize="2871,498">
            <v:shape id="_x0000_s1223" type="#_x0000_t19" style="position:absolute;left:7139;top:7352;width:1497;height:461" coordsize="41305,21600" adj="-10564996,-988346,20449" path="wr-1151,,42049,43200,,14642,41305,15980nfewr-1151,,42049,43200,,14642,41305,15980l20449,21600nsxe">
              <v:path o:connectlocs="0,14642;41305,15980;20449,21600"/>
            </v:shape>
            <v:shape id="_x0000_s1224" type="#_x0000_t19" style="position:absolute;left:8612;top:7326;width:1398;height:498;flip:y" coordsize="38554,26537" adj="-9287222,865887,16954" path="wr-4646,,38554,43200,,8216,37982,26537nfewr-4646,,38554,43200,,8216,37982,26537l16954,21600nsxe">
              <v:path o:connectlocs="0,8216;37982,26537;16954,21600"/>
            </v:shape>
            <w10:wrap type="none"/>
            <w10:anchorlock/>
          </v:group>
        </w:pict>
      </w:r>
      <w:r w:rsidR="00A90F40" w:rsidRPr="005247E5">
        <w:rPr>
          <w:rFonts w:ascii="Arial" w:hAnsi="Arial" w:cs="Arial"/>
          <w:i/>
          <w:iCs/>
          <w:sz w:val="22"/>
          <w:szCs w:val="22"/>
        </w:rPr>
        <w:t xml:space="preserve">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2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5247E5">
        <w:rPr>
          <w:rFonts w:ascii="Arial" w:hAnsi="Arial" w:cs="Arial"/>
          <w:i/>
          <w:iCs/>
          <w:sz w:val="22"/>
          <w:szCs w:val="22"/>
        </w:rPr>
        <w:t>RN</w:t>
      </w:r>
      <w:r w:rsidR="005247E5">
        <w:rPr>
          <w:rFonts w:ascii="Arial" w:hAnsi="Arial" w:cs="Arial"/>
          <w:i/>
          <w:iCs/>
          <w:sz w:val="22"/>
          <w:szCs w:val="22"/>
        </w:rPr>
        <w:t>Q</w:t>
      </w:r>
      <w:r w:rsidR="00A90F40" w:rsidRPr="005247E5">
        <w:rPr>
          <w:rFonts w:ascii="Arial" w:hAnsi="Arial" w:cs="Arial"/>
          <w:i/>
          <w:iCs/>
          <w:sz w:val="22"/>
          <w:szCs w:val="22"/>
        </w:rPr>
        <w:t xml:space="preserve">. </w:t>
      </w:r>
    </w:p>
    <w:p w:rsidR="005247E5" w:rsidRPr="005247E5" w:rsidRDefault="00A90F40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5247E5">
        <w:rPr>
          <w:rFonts w:ascii="Arial" w:hAnsi="Arial" w:cs="Arial"/>
          <w:i/>
          <w:iCs/>
          <w:sz w:val="22"/>
          <w:szCs w:val="22"/>
        </w:rPr>
        <w:t xml:space="preserve">Show that the ratio of the areas of two similar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11" type="#_x0000_t5" style="width:10.4pt;height:8.65pt;mso-position-horizontal-relative:char;mso-position-vertical-relative:line">
            <w10:wrap type="none"/>
            <w10:anchorlock/>
          </v:shape>
        </w:pict>
      </w:r>
      <w:r w:rsidRPr="005247E5">
        <w:rPr>
          <w:rFonts w:ascii="Arial" w:hAnsi="Arial" w:cs="Arial"/>
          <w:i/>
          <w:iCs/>
          <w:sz w:val="22"/>
          <w:szCs w:val="22"/>
        </w:rPr>
        <w:t xml:space="preserve"> is equal to the squa</w:t>
      </w:r>
      <w:r w:rsidR="005247E5">
        <w:rPr>
          <w:rFonts w:ascii="Arial" w:hAnsi="Arial" w:cs="Arial"/>
          <w:i/>
          <w:iCs/>
          <w:sz w:val="22"/>
          <w:szCs w:val="22"/>
        </w:rPr>
        <w:t>r</w:t>
      </w:r>
      <w:r w:rsidRPr="005247E5">
        <w:rPr>
          <w:rFonts w:ascii="Arial" w:hAnsi="Arial" w:cs="Arial"/>
          <w:i/>
          <w:iCs/>
          <w:sz w:val="22"/>
          <w:szCs w:val="22"/>
        </w:rPr>
        <w:t xml:space="preserve">e of the </w:t>
      </w:r>
      <w:r w:rsidR="005247E5">
        <w:rPr>
          <w:rFonts w:ascii="Arial" w:hAnsi="Arial" w:cs="Arial"/>
          <w:i/>
          <w:iCs/>
          <w:sz w:val="22"/>
          <w:szCs w:val="22"/>
        </w:rPr>
        <w:t>ratio</w:t>
      </w:r>
      <w:r w:rsidRPr="005247E5">
        <w:rPr>
          <w:rFonts w:ascii="Arial" w:hAnsi="Arial" w:cs="Arial"/>
          <w:i/>
          <w:iCs/>
          <w:sz w:val="22"/>
          <w:szCs w:val="22"/>
        </w:rPr>
        <w:t xml:space="preserve"> of </w:t>
      </w:r>
      <w:r w:rsidR="005247E5">
        <w:rPr>
          <w:rFonts w:ascii="Arial" w:hAnsi="Arial" w:cs="Arial"/>
          <w:i/>
          <w:iCs/>
          <w:sz w:val="22"/>
          <w:szCs w:val="22"/>
        </w:rPr>
        <w:t>their corresponding sides.</w:t>
      </w:r>
    </w:p>
    <w:p w:rsidR="005247E5" w:rsidRPr="005247E5" w:rsidRDefault="00604E52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604E52">
        <w:pict>
          <v:group id="_x0000_s1151" style="width:133.9pt;height:113.8pt;mso-position-horizontal-relative:char;mso-position-vertical-relative:line" coordorigin="2858,12608" coordsize="2850,2503">
            <v:group id="_x0000_s1152" style="position:absolute;left:3030;top:12833;width:2474;height:1855" coordorigin="3030,12833" coordsize="2474,1855">
              <v:shape id="_x0000_s1153" type="#_x0000_t5" style="position:absolute;left:3030;top:12833;width:2474;height:1855;rotation:180"/>
              <v:shape id="_x0000_s1154" type="#_x0000_t32" style="position:absolute;left:3564;top:13651;width:1434;height:23;flip:y" o:connectortype="straight"/>
            </v:group>
            <v:shape id="_x0000_s1155" type="#_x0000_t202" style="position:absolute;left:3404;top:13585;width:172;height:306" filled="f" strokecolor="white [3212]">
              <v:textbox style="mso-next-textbox:#_x0000_s1155" inset="0,0,0,0">
                <w:txbxContent>
                  <w:p w:rsidR="00DA2271" w:rsidRDefault="00DA2271" w:rsidP="00DA2271">
                    <w:r>
                      <w:t>X</w:t>
                    </w:r>
                  </w:p>
                </w:txbxContent>
              </v:textbox>
            </v:shape>
            <v:shape id="_x0000_s1156" type="#_x0000_t202" style="position:absolute;left:5010;top:13585;width:172;height:306" filled="f" strokecolor="white [3212]">
              <v:textbox style="mso-next-textbox:#_x0000_s1156" inset="0,0,0,0">
                <w:txbxContent>
                  <w:p w:rsidR="00DA2271" w:rsidRDefault="00DA2271" w:rsidP="00DA2271">
                    <w:r>
                      <w:t>Y</w:t>
                    </w:r>
                  </w:p>
                </w:txbxContent>
              </v:textbox>
            </v:shape>
            <v:shape id="_x0000_s1157" type="#_x0000_t202" style="position:absolute;left:2858;top:12608;width:172;height:306" filled="f" strokecolor="white [3212]">
              <v:textbox style="mso-next-textbox:#_x0000_s1157" inset="0,0,0,0">
                <w:txbxContent>
                  <w:p w:rsidR="00DA2271" w:rsidRDefault="00DA2271" w:rsidP="00DA2271">
                    <w:r>
                      <w:t>A</w:t>
                    </w:r>
                  </w:p>
                </w:txbxContent>
              </v:textbox>
            </v:shape>
            <v:shape id="_x0000_s1158" type="#_x0000_t202" style="position:absolute;left:5536;top:12696;width:172;height:306" filled="f" strokecolor="white [3212]">
              <v:textbox style="mso-next-textbox:#_x0000_s1158" inset="0,0,0,0">
                <w:txbxContent>
                  <w:p w:rsidR="00DA2271" w:rsidRDefault="00DA2271" w:rsidP="00DA2271">
                    <w:r>
                      <w:t>C</w:t>
                    </w:r>
                  </w:p>
                </w:txbxContent>
              </v:textbox>
            </v:shape>
            <v:shape id="_x0000_s1159" type="#_x0000_t202" style="position:absolute;left:4203;top:14805;width:172;height:306" filled="f" strokecolor="white [3212]">
              <v:textbox style="mso-next-textbox:#_x0000_s1159" inset="0,0,0,0">
                <w:txbxContent>
                  <w:p w:rsidR="00DA2271" w:rsidRDefault="00DA2271" w:rsidP="00DA2271">
                    <w:r>
                      <w:t>B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A90F40" w:rsidRPr="005247E5">
        <w:rPr>
          <w:rFonts w:ascii="Arial" w:hAnsi="Arial" w:cs="Arial"/>
          <w:sz w:val="22"/>
          <w:szCs w:val="22"/>
        </w:rPr>
        <w:t xml:space="preserve"> In </w:t>
      </w:r>
      <w:proofErr w:type="spellStart"/>
      <w:r w:rsidR="00A90F40" w:rsidRPr="005247E5">
        <w:rPr>
          <w:rFonts w:ascii="Arial" w:hAnsi="Arial" w:cs="Arial"/>
          <w:sz w:val="22"/>
          <w:szCs w:val="22"/>
        </w:rPr>
        <w:t>figuse</w:t>
      </w:r>
      <w:proofErr w:type="spellEnd"/>
      <w:r w:rsidR="00A90F40" w:rsidRPr="005247E5">
        <w:rPr>
          <w:rFonts w:ascii="Arial" w:hAnsi="Arial" w:cs="Arial"/>
          <w:sz w:val="22"/>
          <w:szCs w:val="22"/>
        </w:rPr>
        <w:t xml:space="preserve"> the live segment </w:t>
      </w:r>
      <w:r w:rsidR="005D5D39">
        <w:rPr>
          <w:rFonts w:ascii="Arial" w:hAnsi="Arial" w:cs="Arial"/>
          <w:sz w:val="22"/>
          <w:szCs w:val="22"/>
        </w:rPr>
        <w:t>XY</w:t>
      </w:r>
      <w:r w:rsidR="00A90F40" w:rsidRPr="005247E5">
        <w:rPr>
          <w:rFonts w:ascii="Arial" w:hAnsi="Arial" w:cs="Arial"/>
          <w:sz w:val="22"/>
          <w:szCs w:val="22"/>
        </w:rPr>
        <w:t xml:space="preserve"> </w:t>
      </w:r>
      <w:r w:rsidR="005247E5">
        <w:rPr>
          <w:rFonts w:ascii="Arial" w:hAnsi="Arial" w:cs="Arial"/>
          <w:sz w:val="22"/>
          <w:szCs w:val="22"/>
        </w:rPr>
        <w:t>i</w:t>
      </w:r>
      <w:r w:rsidR="00A90F40" w:rsidRPr="005247E5">
        <w:rPr>
          <w:rFonts w:ascii="Arial" w:hAnsi="Arial" w:cs="Arial"/>
          <w:sz w:val="22"/>
          <w:szCs w:val="22"/>
        </w:rPr>
        <w:t>s pa</w:t>
      </w:r>
      <w:r w:rsidR="005247E5">
        <w:rPr>
          <w:rFonts w:ascii="Arial" w:hAnsi="Arial" w:cs="Arial"/>
          <w:sz w:val="22"/>
          <w:szCs w:val="22"/>
        </w:rPr>
        <w:t>ra</w:t>
      </w:r>
      <w:r w:rsidR="00A90F40" w:rsidRPr="005247E5">
        <w:rPr>
          <w:rFonts w:ascii="Arial" w:hAnsi="Arial" w:cs="Arial"/>
          <w:sz w:val="22"/>
          <w:szCs w:val="22"/>
        </w:rPr>
        <w:t>llel to side A</w:t>
      </w:r>
      <w:r w:rsidR="005247E5">
        <w:rPr>
          <w:rFonts w:ascii="Arial" w:hAnsi="Arial" w:cs="Arial"/>
          <w:sz w:val="22"/>
          <w:szCs w:val="22"/>
        </w:rPr>
        <w:t>C</w:t>
      </w:r>
      <w:r w:rsidR="00A90F40" w:rsidRPr="005247E5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90F40" w:rsidRPr="005247E5">
        <w:rPr>
          <w:rFonts w:ascii="Arial" w:hAnsi="Arial" w:cs="Arial"/>
          <w:sz w:val="22"/>
          <w:szCs w:val="22"/>
        </w:rPr>
        <w:t xml:space="preserve">of  </w:t>
      </w:r>
      <w:proofErr w:type="gramEnd"/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210" type="#_x0000_t5" style="width:10.4pt;height:8.65pt;mso-position-horizontal-relative:char;mso-position-vertical-relative:line">
            <w10:wrap type="none"/>
            <w10:anchorlock/>
          </v:shape>
        </w:pict>
      </w:r>
      <w:r w:rsidR="005247E5">
        <w:rPr>
          <w:rFonts w:ascii="Arial" w:hAnsi="Arial" w:cs="Arial"/>
          <w:sz w:val="22"/>
          <w:szCs w:val="22"/>
        </w:rPr>
        <w:t>ABC and it divides t</w:t>
      </w:r>
      <w:r w:rsidR="00A90F40" w:rsidRPr="005247E5">
        <w:rPr>
          <w:rFonts w:ascii="Arial" w:hAnsi="Arial" w:cs="Arial"/>
          <w:sz w:val="22"/>
          <w:szCs w:val="22"/>
        </w:rPr>
        <w:t xml:space="preserve">he triangle into </w:t>
      </w:r>
      <w:r w:rsidR="005247E5" w:rsidRPr="005247E5">
        <w:rPr>
          <w:rFonts w:ascii="Arial" w:hAnsi="Arial" w:cs="Arial"/>
          <w:i/>
          <w:iCs/>
          <w:sz w:val="22"/>
          <w:szCs w:val="22"/>
        </w:rPr>
        <w:t>equal areas</w:t>
      </w:r>
      <w:r w:rsidR="005247E5">
        <w:rPr>
          <w:rFonts w:ascii="Arial" w:hAnsi="Arial" w:cs="Arial"/>
          <w:i/>
          <w:iCs/>
          <w:sz w:val="22"/>
          <w:szCs w:val="22"/>
        </w:rPr>
        <w:t xml:space="preserve">. </w:t>
      </w:r>
      <w:r w:rsidR="005247E5" w:rsidRPr="005247E5">
        <w:rPr>
          <w:rFonts w:ascii="Arial" w:hAnsi="Arial" w:cs="Arial"/>
          <w:i/>
          <w:iCs/>
          <w:sz w:val="22"/>
          <w:szCs w:val="22"/>
        </w:rPr>
        <w:t xml:space="preserve">Find the </w:t>
      </w:r>
      <w:proofErr w:type="gramStart"/>
      <w:r w:rsidR="005247E5" w:rsidRPr="005247E5">
        <w:rPr>
          <w:rFonts w:ascii="Arial" w:hAnsi="Arial" w:cs="Arial"/>
          <w:i/>
          <w:iCs/>
          <w:sz w:val="22"/>
          <w:szCs w:val="22"/>
        </w:rPr>
        <w:t>ratio</w:t>
      </w:r>
      <w:r w:rsidR="005D5D39">
        <w:rPr>
          <w:rFonts w:ascii="Arial" w:hAnsi="Arial" w:cs="Arial"/>
          <w:i/>
          <w:iCs/>
          <w:sz w:val="22"/>
          <w:szCs w:val="22"/>
        </w:rPr>
        <w:t xml:space="preserve"> </w:t>
      </w:r>
      <w:r w:rsidR="005247E5">
        <w:rPr>
          <w:rFonts w:ascii="Arial" w:hAnsi="Arial" w:cs="Arial"/>
          <w:i/>
          <w:iCs/>
          <w:sz w:val="22"/>
          <w:szCs w:val="22"/>
        </w:rPr>
        <w:t xml:space="preserve"> </w:t>
      </w:r>
      <m:oMath>
        <w:proofErr w:type="gramEnd"/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AC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AB</m:t>
            </m:r>
          </m:den>
        </m:f>
      </m:oMath>
      <w:r w:rsidR="005247E5">
        <w:rPr>
          <w:rFonts w:ascii="Arial" w:hAnsi="Arial" w:cs="Arial"/>
          <w:i/>
          <w:sz w:val="22"/>
          <w:szCs w:val="22"/>
        </w:rPr>
        <w:t>.</w:t>
      </w:r>
    </w:p>
    <w:p w:rsidR="00A36BC5" w:rsidRDefault="00604E52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604E52">
        <w:pict>
          <v:group id="_x0000_s1169" style="width:174.35pt;height:151.6pt;mso-position-horizontal-relative:char;mso-position-vertical-relative:line" coordorigin="1521,2240" coordsize="3844,3223">
            <v:shape id="_x0000_s1170" type="#_x0000_t5" style="position:absolute;left:1693;top:2546;width:3606;height:2572"/>
            <v:shape id="_x0000_s1171" type="#_x0000_t32" style="position:absolute;left:1693;top:3894;width:2719;height:1224;flip:y" o:connectortype="straight"/>
            <v:shape id="_x0000_s1172" type="#_x0000_t32" style="position:absolute;left:3226;top:2546;width:265;height:2572;flip:x" o:connectortype="straight"/>
            <v:shape id="_x0000_s1173" type="#_x0000_t202" style="position:absolute;left:1521;top:5082;width:172;height:306" filled="f" strokecolor="white [3212]">
              <v:textbox style="mso-next-textbox:#_x0000_s1173" inset="0,0,0,0">
                <w:txbxContent>
                  <w:p w:rsidR="004C3681" w:rsidRDefault="004C3681" w:rsidP="004C3681">
                    <w:r>
                      <w:t>C</w:t>
                    </w:r>
                  </w:p>
                </w:txbxContent>
              </v:textbox>
            </v:shape>
            <v:shape id="_x0000_s1174" type="#_x0000_t202" style="position:absolute;left:3156;top:5157;width:172;height:306" filled="f" strokecolor="white [3212]">
              <v:textbox style="mso-next-textbox:#_x0000_s1174" inset="0,0,0,0">
                <w:txbxContent>
                  <w:p w:rsidR="004C3681" w:rsidRDefault="004C3681" w:rsidP="004C3681">
                    <w:r>
                      <w:t>L</w:t>
                    </w:r>
                  </w:p>
                </w:txbxContent>
              </v:textbox>
            </v:shape>
            <v:shape id="_x0000_s1175" type="#_x0000_t202" style="position:absolute;left:5193;top:5157;width:172;height:306" filled="f" strokecolor="white [3212]">
              <v:textbox style="mso-next-textbox:#_x0000_s1175" inset="0,0,0,0">
                <w:txbxContent>
                  <w:p w:rsidR="004C3681" w:rsidRDefault="004C3681" w:rsidP="004C3681">
                    <w:r>
                      <w:t>A</w:t>
                    </w:r>
                  </w:p>
                </w:txbxContent>
              </v:textbox>
            </v:shape>
            <v:shape id="_x0000_s1176" type="#_x0000_t202" style="position:absolute;left:4476;top:3568;width:259;height:306" filled="f" strokecolor="white [3212]">
              <v:textbox style="mso-next-textbox:#_x0000_s1176" inset="0,0,0,0">
                <w:txbxContent>
                  <w:p w:rsidR="004C3681" w:rsidRDefault="004C3681" w:rsidP="004C3681">
                    <w:r>
                      <w:t>M</w:t>
                    </w:r>
                  </w:p>
                </w:txbxContent>
              </v:textbox>
            </v:shape>
            <v:shape id="_x0000_s1177" type="#_x0000_t202" style="position:absolute;left:3491;top:2240;width:172;height:306" filled="f" strokecolor="white [3212]">
              <v:textbox style="mso-next-textbox:#_x0000_s1177" inset="0,0,0,0">
                <w:txbxContent>
                  <w:p w:rsidR="004C3681" w:rsidRDefault="004C3681" w:rsidP="004C3681">
                    <w:r>
                      <w:t>B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4C3681">
        <w:t xml:space="preserve"> 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>B</w:t>
      </w:r>
      <w:r w:rsidR="00A36BC5" w:rsidRPr="00A36BC5">
        <w:rPr>
          <w:rFonts w:ascii="Arial" w:hAnsi="Arial" w:cs="Arial"/>
          <w:i/>
          <w:iCs/>
          <w:sz w:val="22"/>
          <w:szCs w:val="22"/>
        </w:rPr>
        <w:t xml:space="preserve">L 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 xml:space="preserve">and </w:t>
      </w:r>
      <w:r w:rsidR="00A36BC5" w:rsidRPr="00A36BC5">
        <w:rPr>
          <w:rFonts w:ascii="Arial" w:hAnsi="Arial" w:cs="Arial"/>
          <w:i/>
          <w:iCs/>
          <w:sz w:val="22"/>
          <w:szCs w:val="22"/>
        </w:rPr>
        <w:t>CM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 xml:space="preserve"> a</w:t>
      </w:r>
      <w:r w:rsidR="00A36BC5" w:rsidRPr="00A36BC5">
        <w:rPr>
          <w:rFonts w:ascii="Arial" w:hAnsi="Arial" w:cs="Arial"/>
          <w:i/>
          <w:iCs/>
          <w:sz w:val="22"/>
          <w:szCs w:val="22"/>
        </w:rPr>
        <w:t>r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 xml:space="preserve">e the medians of </w:t>
      </w: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209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A36BC5">
        <w:rPr>
          <w:rFonts w:ascii="Arial" w:hAnsi="Arial" w:cs="Arial"/>
          <w:i/>
          <w:iCs/>
          <w:sz w:val="22"/>
          <w:szCs w:val="22"/>
        </w:rPr>
        <w:t xml:space="preserve">ABC </w:t>
      </w:r>
      <w:r w:rsidR="00A36BC5" w:rsidRPr="00A36BC5">
        <w:rPr>
          <w:rFonts w:ascii="Arial" w:hAnsi="Arial" w:cs="Arial"/>
          <w:i/>
          <w:iCs/>
          <w:sz w:val="22"/>
          <w:szCs w:val="22"/>
        </w:rPr>
        <w:t>r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>ight</w:t>
      </w:r>
      <w:r w:rsidR="00A36BC5" w:rsidRPr="00A36BC5">
        <w:rPr>
          <w:rFonts w:ascii="Arial" w:hAnsi="Arial" w:cs="Arial"/>
          <w:i/>
          <w:iCs/>
          <w:sz w:val="22"/>
          <w:szCs w:val="22"/>
        </w:rPr>
        <w:t xml:space="preserve"> angle </w:t>
      </w:r>
      <w:r w:rsidR="00A90F40" w:rsidRPr="00A36BC5">
        <w:rPr>
          <w:sz w:val="22"/>
          <w:szCs w:val="22"/>
        </w:rPr>
        <w:t>at A Prove that 4(BL</w:t>
      </w:r>
      <w:r w:rsidR="00A90F40" w:rsidRPr="00A36BC5">
        <w:rPr>
          <w:sz w:val="22"/>
          <w:szCs w:val="22"/>
          <w:vertAlign w:val="superscript"/>
        </w:rPr>
        <w:t>2</w:t>
      </w:r>
      <w:r w:rsidR="00A90F40" w:rsidRPr="00A36BC5">
        <w:rPr>
          <w:sz w:val="22"/>
          <w:szCs w:val="22"/>
        </w:rPr>
        <w:t>+ CM</w:t>
      </w:r>
      <w:r w:rsidR="00A90F40" w:rsidRPr="00A36BC5">
        <w:rPr>
          <w:sz w:val="22"/>
          <w:szCs w:val="22"/>
          <w:vertAlign w:val="superscript"/>
        </w:rPr>
        <w:t>2</w:t>
      </w:r>
      <w:r w:rsidR="00A90F40" w:rsidRPr="00A36BC5">
        <w:rPr>
          <w:sz w:val="22"/>
          <w:szCs w:val="22"/>
        </w:rPr>
        <w:t>) = 5BC</w:t>
      </w:r>
      <w:r w:rsidR="00A90F40" w:rsidRPr="00A36BC5">
        <w:rPr>
          <w:sz w:val="22"/>
          <w:szCs w:val="22"/>
          <w:vertAlign w:val="superscript"/>
        </w:rPr>
        <w:t>2</w:t>
      </w:r>
      <w:r w:rsidR="00A90F40" w:rsidRPr="00A36BC5">
        <w:rPr>
          <w:sz w:val="22"/>
          <w:szCs w:val="22"/>
        </w:rPr>
        <w:t>.</w:t>
      </w:r>
      <w:r w:rsidR="00A36BC5" w:rsidRPr="00A36BC5">
        <w:rPr>
          <w:sz w:val="22"/>
          <w:szCs w:val="22"/>
        </w:rPr>
        <w:t xml:space="preserve"> </w:t>
      </w:r>
    </w:p>
    <w:p w:rsidR="00A36BC5" w:rsidRPr="00A36BC5" w:rsidRDefault="00A36BC5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A36BC5">
        <w:rPr>
          <w:rFonts w:ascii="Arial" w:hAnsi="Arial" w:cs="Arial"/>
          <w:i/>
          <w:iCs/>
          <w:sz w:val="22"/>
          <w:szCs w:val="22"/>
        </w:rPr>
        <w:t xml:space="preserve">In an equilateral triangle </w:t>
      </w:r>
      <w:r w:rsidR="00604E52">
        <w:rPr>
          <w:sz w:val="22"/>
          <w:szCs w:val="22"/>
        </w:rPr>
      </w:r>
      <w:r w:rsidR="00604E52" w:rsidRPr="00604E52">
        <w:rPr>
          <w:sz w:val="22"/>
          <w:szCs w:val="22"/>
        </w:rPr>
        <w:pict>
          <v:shape id="_x0000_s1208" type="#_x0000_t5" style="width:10.4pt;height:8.65pt;mso-position-horizontal-relative:char;mso-position-vertical-relative:line">
            <w10:wrap type="none"/>
            <w10:anchorlock/>
          </v:shape>
        </w:pict>
      </w:r>
      <w:r w:rsidR="00A90F40" w:rsidRPr="00A36BC5">
        <w:rPr>
          <w:rFonts w:ascii="Arial" w:hAnsi="Arial" w:cs="Arial"/>
          <w:i/>
          <w:iCs/>
          <w:sz w:val="22"/>
          <w:szCs w:val="22"/>
        </w:rPr>
        <w:t>ABC, D</w:t>
      </w:r>
      <w:r w:rsidRPr="00A36BC5">
        <w:rPr>
          <w:rFonts w:ascii="Arial" w:hAnsi="Arial" w:cs="Arial"/>
          <w:i/>
          <w:iCs/>
          <w:sz w:val="22"/>
          <w:szCs w:val="22"/>
        </w:rPr>
        <w:t xml:space="preserve"> is 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 xml:space="preserve">a point on </w:t>
      </w:r>
      <w:r>
        <w:rPr>
          <w:rFonts w:ascii="Arial" w:hAnsi="Arial" w:cs="Arial"/>
          <w:i/>
          <w:iCs/>
          <w:sz w:val="22"/>
          <w:szCs w:val="22"/>
        </w:rPr>
        <w:t>s</w:t>
      </w:r>
      <w:r w:rsidR="00A90F40" w:rsidRPr="00A36BC5">
        <w:rPr>
          <w:rFonts w:ascii="Arial" w:hAnsi="Arial" w:cs="Arial"/>
          <w:i/>
          <w:iCs/>
          <w:sz w:val="22"/>
          <w:szCs w:val="22"/>
        </w:rPr>
        <w:t>ide</w:t>
      </w:r>
      <w:r w:rsidRPr="00A36BC5">
        <w:rPr>
          <w:rFonts w:ascii="Arial" w:hAnsi="Arial" w:cs="Arial"/>
          <w:i/>
          <w:i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BC such that BD=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3</m:t>
            </m:r>
          </m:den>
        </m:f>
      </m:oMath>
      <w:r w:rsidR="00A90F40" w:rsidRPr="00A36BC5">
        <w:rPr>
          <w:rFonts w:ascii="Arial" w:hAnsi="Arial" w:cs="Arial"/>
          <w:sz w:val="22"/>
          <w:szCs w:val="22"/>
        </w:rPr>
        <w:t xml:space="preserve">BC. </w:t>
      </w:r>
      <w:r>
        <w:rPr>
          <w:rFonts w:ascii="Arial" w:hAnsi="Arial" w:cs="Arial"/>
          <w:sz w:val="22"/>
          <w:szCs w:val="22"/>
        </w:rPr>
        <w:t xml:space="preserve">Prove that  </w:t>
      </w:r>
      <w:r w:rsidR="00A90F40" w:rsidRPr="00A36BC5">
        <w:rPr>
          <w:rFonts w:ascii="Arial" w:hAnsi="Arial" w:cs="Arial"/>
          <w:sz w:val="22"/>
          <w:szCs w:val="22"/>
        </w:rPr>
        <w:t>9AD</w:t>
      </w:r>
      <w:r w:rsidRPr="00A36BC5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= </w:t>
      </w:r>
      <w:r w:rsidR="00A90F40" w:rsidRPr="00A36BC5">
        <w:rPr>
          <w:rFonts w:ascii="Arial" w:hAnsi="Arial" w:cs="Arial"/>
          <w:sz w:val="22"/>
          <w:szCs w:val="22"/>
        </w:rPr>
        <w:t>7AB</w:t>
      </w:r>
      <w:r w:rsidR="00A90F40" w:rsidRPr="00A36BC5">
        <w:rPr>
          <w:rFonts w:ascii="Arial" w:hAnsi="Arial" w:cs="Arial"/>
          <w:sz w:val="22"/>
          <w:szCs w:val="22"/>
          <w:vertAlign w:val="superscript"/>
        </w:rPr>
        <w:t>2</w:t>
      </w:r>
      <w:r w:rsidR="00A90F40" w:rsidRPr="00A36BC5">
        <w:rPr>
          <w:rFonts w:ascii="Arial" w:hAnsi="Arial" w:cs="Arial"/>
          <w:sz w:val="22"/>
          <w:szCs w:val="22"/>
        </w:rPr>
        <w:t xml:space="preserve"> </w:t>
      </w:r>
    </w:p>
    <w:p w:rsidR="00A36BC5" w:rsidRPr="00A36BC5" w:rsidRDefault="00604E52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604E52">
        <w:pict>
          <v:group id="_x0000_s1186" style="width:150.4pt;height:112.05pt;mso-position-horizontal-relative:char;mso-position-vertical-relative:line" coordorigin="2175,7552" coordsize="3008,2241">
            <v:group id="_x0000_s1187" style="position:absolute;left:2331;top:7858;width:2760;height:1577" coordorigin="2331,6994" coordsize="2760,1577">
              <v:shape id="_x0000_s1188" type="#_x0000_t5" style="position:absolute;left:2331;top:6994;width:2760;height:1577" adj="5932"/>
              <v:shape id="_x0000_s1189" type="#_x0000_t32" style="position:absolute;left:3087;top:6994;width:635;height:1577" o:connectortype="straight"/>
            </v:group>
            <v:shape id="_x0000_s1190" type="#_x0000_t202" style="position:absolute;left:3087;top:7552;width:172;height:306" filled="f" strokecolor="white [3212]">
              <v:textbox style="mso-next-textbox:#_x0000_s1190" inset="0,0,0,0">
                <w:txbxContent>
                  <w:p w:rsidR="004C3681" w:rsidRDefault="004C3681" w:rsidP="004C3681">
                    <w:r>
                      <w:t>P</w:t>
                    </w:r>
                  </w:p>
                </w:txbxContent>
              </v:textbox>
            </v:shape>
            <v:shape id="_x0000_s1191" type="#_x0000_t202" style="position:absolute;left:2175;top:9435;width:172;height:306" filled="f" strokecolor="white [3212]">
              <v:textbox style="mso-next-textbox:#_x0000_s1191" inset="0,0,0,0">
                <w:txbxContent>
                  <w:p w:rsidR="004C3681" w:rsidRDefault="004C3681" w:rsidP="004C3681">
                    <w:r>
                      <w:t>Q</w:t>
                    </w:r>
                  </w:p>
                </w:txbxContent>
              </v:textbox>
            </v:shape>
            <v:shape id="_x0000_s1192" type="#_x0000_t202" style="position:absolute;left:3658;top:9487;width:172;height:306" filled="f" strokecolor="white [3212]">
              <v:textbox style="mso-next-textbox:#_x0000_s1192" inset="0,0,0,0">
                <w:txbxContent>
                  <w:p w:rsidR="004C3681" w:rsidRDefault="004C3681" w:rsidP="004C3681">
                    <w:r>
                      <w:t>S</w:t>
                    </w:r>
                  </w:p>
                </w:txbxContent>
              </v:textbox>
            </v:shape>
            <v:shape id="_x0000_s1193" type="#_x0000_t202" style="position:absolute;left:5011;top:9459;width:172;height:306" filled="f" strokecolor="white [3212]">
              <v:textbox style="mso-next-textbox:#_x0000_s1193" inset="0,0,0,0">
                <w:txbxContent>
                  <w:p w:rsidR="004C3681" w:rsidRDefault="004C3681" w:rsidP="004C3681">
                    <w:r>
                      <w:t>R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4C3681">
        <w:t xml:space="preserve">  </w:t>
      </w:r>
      <w:r w:rsidR="00A90F40" w:rsidRPr="00A36BC5">
        <w:rPr>
          <w:rFonts w:ascii="Arial" w:hAnsi="Arial" w:cs="Arial"/>
          <w:sz w:val="22"/>
          <w:szCs w:val="22"/>
        </w:rPr>
        <w:t xml:space="preserve">PS </w:t>
      </w:r>
      <w:r w:rsidR="00A36BC5" w:rsidRPr="00A36BC5">
        <w:rPr>
          <w:rFonts w:ascii="Arial" w:hAnsi="Arial" w:cs="Arial"/>
          <w:sz w:val="22"/>
          <w:szCs w:val="22"/>
        </w:rPr>
        <w:t>is the</w:t>
      </w:r>
      <w:r w:rsidR="00F67373">
        <w:rPr>
          <w:rFonts w:ascii="Arial" w:hAnsi="Arial" w:cs="Arial"/>
          <w:sz w:val="22"/>
          <w:szCs w:val="22"/>
        </w:rPr>
        <w:t xml:space="preserve"> bisector of </w:t>
      </w:r>
      <w:r w:rsidR="00226B9E">
        <w:rPr>
          <w:rFonts w:ascii="Arial" w:hAnsi="Arial" w:cs="Arial"/>
          <w:sz w:val="22"/>
          <w:szCs w:val="22"/>
        </w:rPr>
        <w:t xml:space="preserve"> </w:t>
      </w:r>
      <w:r w:rsidR="00F67373" w:rsidRPr="00604E52">
        <w:rPr>
          <w:noProof/>
        </w:rPr>
      </w:r>
      <w:r w:rsidR="00F67373">
        <w:pict>
          <v:group id="_x0000_s1225" style="width:6.35pt;height:10.35pt;mso-position-horizontal-relative:char;mso-position-vertical-relative:line" coordorigin="4343,7960" coordsize="256,323">
            <v:shape id="_x0000_s1226" type="#_x0000_t32" style="position:absolute;left:4343;top:7960;width:127;height:323;flip:x" o:connectortype="straight"/>
            <v:shape id="_x0000_s1227" type="#_x0000_t32" style="position:absolute;left:4343;top:8283;width:256;height:0" o:connectortype="straight"/>
            <w10:wrap type="none"/>
            <w10:anchorlock/>
          </v:group>
        </w:pict>
      </w:r>
      <w:r w:rsidR="00A90F40" w:rsidRPr="00A36BC5">
        <w:rPr>
          <w:rFonts w:ascii="Arial" w:hAnsi="Arial" w:cs="Arial"/>
          <w:sz w:val="22"/>
          <w:szCs w:val="22"/>
        </w:rPr>
        <w:t xml:space="preserve">QPR </w:t>
      </w:r>
      <w:r w:rsidR="00A36BC5" w:rsidRPr="00A36BC5">
        <w:rPr>
          <w:rFonts w:ascii="Arial" w:hAnsi="Arial" w:cs="Arial"/>
          <w:sz w:val="22"/>
          <w:szCs w:val="22"/>
        </w:rPr>
        <w:t>o</w:t>
      </w:r>
      <w:r w:rsidR="00A90F40" w:rsidRPr="00A36BC5">
        <w:rPr>
          <w:rFonts w:ascii="Arial" w:hAnsi="Arial" w:cs="Arial"/>
          <w:sz w:val="22"/>
          <w:szCs w:val="22"/>
        </w:rPr>
        <w:t xml:space="preserve">f  </w:t>
      </w: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207" type="#_x0000_t5" style="width:10.4pt;height:8.65pt;mso-position-horizontal-relative:char;mso-position-vertical-relative:line">
            <w10:wrap type="none"/>
            <w10:anchorlock/>
          </v:shape>
        </w:pict>
      </w:r>
      <w:r w:rsidR="00A36BC5" w:rsidRPr="00A36BC5">
        <w:rPr>
          <w:rFonts w:ascii="Arial" w:hAnsi="Arial" w:cs="Arial"/>
          <w:sz w:val="22"/>
          <w:szCs w:val="22"/>
        </w:rPr>
        <w:t>PQ</w:t>
      </w:r>
      <w:r w:rsidR="00A90F40" w:rsidRPr="00A36BC5">
        <w:rPr>
          <w:rFonts w:ascii="Arial" w:hAnsi="Arial" w:cs="Arial"/>
          <w:sz w:val="22"/>
          <w:szCs w:val="22"/>
        </w:rPr>
        <w:t xml:space="preserve">R prove </w:t>
      </w:r>
      <w:r w:rsidR="00A36BC5" w:rsidRPr="005247E5">
        <w:rPr>
          <w:rFonts w:ascii="Arial" w:hAnsi="Arial" w:cs="Arial"/>
          <w:sz w:val="22"/>
          <w:szCs w:val="22"/>
        </w:rPr>
        <w:t xml:space="preserve">that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QS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SR</m:t>
            </m:r>
          </m:den>
        </m:f>
      </m:oMath>
      <w:r w:rsidR="00A36BC5" w:rsidRPr="005247E5">
        <w:rPr>
          <w:rFonts w:ascii="Arial" w:hAnsi="Arial" w:cs="Arial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F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PI</m:t>
            </m:r>
          </m:den>
        </m:f>
      </m:oMath>
      <w:r w:rsidR="00A36BC5">
        <w:rPr>
          <w:rFonts w:ascii="Arial" w:hAnsi="Arial" w:cs="Arial"/>
          <w:sz w:val="22"/>
          <w:szCs w:val="22"/>
        </w:rPr>
        <w:t xml:space="preserve"> </w:t>
      </w:r>
    </w:p>
    <w:p w:rsidR="00A90F40" w:rsidRPr="00A36BC5" w:rsidRDefault="00604E52" w:rsidP="00A90F40">
      <w:pPr>
        <w:pStyle w:val="NormalWeb"/>
        <w:numPr>
          <w:ilvl w:val="0"/>
          <w:numId w:val="1"/>
        </w:numPr>
        <w:spacing w:before="0" w:beforeAutospacing="0" w:afterAutospacing="0"/>
        <w:rPr>
          <w:sz w:val="22"/>
          <w:szCs w:val="22"/>
        </w:rPr>
      </w:pPr>
      <w:r w:rsidRPr="00604E52">
        <w:pict>
          <v:group id="_x0000_s1198" style="width:160.75pt;height:109.15pt;mso-position-horizontal-relative:char;mso-position-vertical-relative:line" coordorigin="1081,9613" coordsize="4102,2836">
            <v:shape id="_x0000_s1199" type="#_x0000_t202" style="position:absolute;left:4684;top:12033;width:172;height:306" filled="f" strokecolor="white [3212]">
              <v:textbox style="mso-next-textbox:#_x0000_s1199" inset="0,0,0,0">
                <w:txbxContent>
                  <w:p w:rsidR="00BF0CF5" w:rsidRDefault="00BF0CF5" w:rsidP="00BF0CF5">
                    <w:r>
                      <w:t>D</w:t>
                    </w:r>
                  </w:p>
                </w:txbxContent>
              </v:textbox>
            </v:shape>
            <v:shape id="_x0000_s1200" type="#_x0000_t202" style="position:absolute;left:1081;top:11606;width:172;height:306" filled="f" strokecolor="white [3212]">
              <v:textbox style="mso-next-textbox:#_x0000_s1200" inset="0,0,0,0">
                <w:txbxContent>
                  <w:p w:rsidR="00BF0CF5" w:rsidRDefault="00BF0CF5" w:rsidP="00BF0CF5">
                    <w:r>
                      <w:t>P</w:t>
                    </w:r>
                  </w:p>
                </w:txbxContent>
              </v:textbox>
            </v:shape>
            <v:shape id="_x0000_s1201" type="#_x0000_t202" style="position:absolute;left:2659;top:10441;width:172;height:306" filled="f" strokecolor="white [3212]">
              <v:textbox inset="0,0,0,0">
                <w:txbxContent>
                  <w:p w:rsidR="00BF0CF5" w:rsidRDefault="00BF0CF5" w:rsidP="00BF0CF5">
                    <w:r>
                      <w:t>A</w:t>
                    </w:r>
                  </w:p>
                </w:txbxContent>
              </v:textbox>
            </v:shape>
            <v:shape id="_x0000_s1202" type="#_x0000_t202" style="position:absolute;left:2973;top:12033;width:172;height:306" filled="f" strokecolor="white [3212]">
              <v:textbox inset="0,0,0,0">
                <w:txbxContent>
                  <w:p w:rsidR="00BF0CF5" w:rsidRDefault="00BF0CF5" w:rsidP="00BF0CF5">
                    <w:r>
                      <w:t>C</w:t>
                    </w:r>
                  </w:p>
                </w:txbxContent>
              </v:textbox>
            </v:shape>
            <v:shape id="_x0000_s1203" type="#_x0000_t202" style="position:absolute;left:4118;top:9613;width:172;height:306" filled="f" strokecolor="white [3212]">
              <v:textbox inset="0,0,0,0">
                <w:txbxContent>
                  <w:p w:rsidR="00BF0CF5" w:rsidRDefault="00BF0CF5" w:rsidP="00BF0CF5">
                    <w:r>
                      <w:t>B</w:t>
                    </w:r>
                  </w:p>
                </w:txbxContent>
              </v:textbox>
            </v:shape>
            <v:oval id="_x0000_s1204" style="position:absolute;left:2788;top:9919;width:2395;height:2299"/>
            <v:shape id="_x0000_s1205" type="#_x0000_t5" style="position:absolute;left:1793;top:9736;width:2173;height:3254;rotation:16748116fd" adj="11416" filled="f"/>
            <v:shape id="_x0000_s1206" type="#_x0000_t32" style="position:absolute;left:2831;top:10747;width:314;height:1165" o:connectortype="straight"/>
            <w10:wrap type="none"/>
            <w10:anchorlock/>
          </v:group>
        </w:pict>
      </w:r>
      <w:r w:rsidR="00A90F40" w:rsidRPr="00A36BC5">
        <w:rPr>
          <w:rFonts w:ascii="Arial" w:hAnsi="Arial" w:cs="Arial"/>
          <w:sz w:val="22"/>
          <w:szCs w:val="22"/>
        </w:rPr>
        <w:t>AB</w:t>
      </w:r>
      <w:r w:rsidR="00A36BC5" w:rsidRPr="00A36BC5">
        <w:rPr>
          <w:rFonts w:ascii="Arial" w:hAnsi="Arial" w:cs="Arial"/>
          <w:sz w:val="22"/>
          <w:szCs w:val="22"/>
        </w:rPr>
        <w:t xml:space="preserve"> </w:t>
      </w:r>
      <w:r w:rsidR="00A90F40" w:rsidRPr="00A36BC5">
        <w:rPr>
          <w:rFonts w:ascii="Arial" w:hAnsi="Arial" w:cs="Arial"/>
          <w:sz w:val="22"/>
          <w:szCs w:val="22"/>
        </w:rPr>
        <w:t xml:space="preserve">and </w:t>
      </w:r>
      <w:r w:rsidR="00A36BC5" w:rsidRPr="00A36BC5">
        <w:rPr>
          <w:rFonts w:ascii="Arial" w:hAnsi="Arial" w:cs="Arial"/>
          <w:sz w:val="22"/>
          <w:szCs w:val="22"/>
        </w:rPr>
        <w:t xml:space="preserve">CD </w:t>
      </w:r>
      <w:r w:rsidR="00A90F40" w:rsidRPr="00A36BC5">
        <w:rPr>
          <w:rFonts w:ascii="Arial" w:hAnsi="Arial" w:cs="Arial"/>
          <w:sz w:val="22"/>
          <w:szCs w:val="22"/>
        </w:rPr>
        <w:t>a</w:t>
      </w:r>
      <w:r w:rsidR="00A36BC5" w:rsidRPr="00A36BC5">
        <w:rPr>
          <w:rFonts w:ascii="Arial" w:hAnsi="Arial" w:cs="Arial"/>
          <w:sz w:val="22"/>
          <w:szCs w:val="22"/>
        </w:rPr>
        <w:t>r</w:t>
      </w:r>
      <w:r w:rsidR="00A90F40" w:rsidRPr="00A36BC5">
        <w:rPr>
          <w:rFonts w:ascii="Arial" w:hAnsi="Arial" w:cs="Arial"/>
          <w:sz w:val="22"/>
          <w:szCs w:val="22"/>
        </w:rPr>
        <w:t>e two</w:t>
      </w:r>
      <w:r w:rsidR="00A36BC5" w:rsidRPr="00A36BC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90F40" w:rsidRPr="00A36BC5">
        <w:rPr>
          <w:rFonts w:ascii="Arial" w:hAnsi="Arial" w:cs="Arial"/>
          <w:sz w:val="22"/>
          <w:szCs w:val="22"/>
        </w:rPr>
        <w:t>ches</w:t>
      </w:r>
      <w:proofErr w:type="spellEnd"/>
      <w:r w:rsidR="00A90F40" w:rsidRPr="00A36BC5">
        <w:rPr>
          <w:rFonts w:ascii="Arial" w:hAnsi="Arial" w:cs="Arial"/>
          <w:sz w:val="22"/>
          <w:szCs w:val="22"/>
        </w:rPr>
        <w:t xml:space="preserve"> </w:t>
      </w:r>
      <w:r w:rsidR="00A90F40" w:rsidRPr="00A36BC5">
        <w:rPr>
          <w:sz w:val="22"/>
          <w:szCs w:val="22"/>
        </w:rPr>
        <w:t>intersecting</w:t>
      </w:r>
      <w:r w:rsidR="00A36BC5">
        <w:rPr>
          <w:sz w:val="22"/>
          <w:szCs w:val="22"/>
        </w:rPr>
        <w:t xml:space="preserve"> at P. Prove that </w:t>
      </w:r>
      <w:r w:rsidR="00A90F40" w:rsidRPr="00A36BC5">
        <w:rPr>
          <w:sz w:val="22"/>
          <w:szCs w:val="22"/>
        </w:rPr>
        <w:t>AP.PB= CP.DP.</w:t>
      </w:r>
    </w:p>
    <w:p w:rsidR="00DD62B5" w:rsidRPr="005247E5" w:rsidRDefault="00DD62B5"/>
    <w:sectPr w:rsidR="00DD62B5" w:rsidRPr="005247E5" w:rsidSect="00B75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12E4E"/>
    <w:multiLevelType w:val="hybridMultilevel"/>
    <w:tmpl w:val="69985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A90F40"/>
    <w:rsid w:val="00226B9E"/>
    <w:rsid w:val="004C3681"/>
    <w:rsid w:val="004D41E2"/>
    <w:rsid w:val="005247E5"/>
    <w:rsid w:val="005D5D39"/>
    <w:rsid w:val="00604E52"/>
    <w:rsid w:val="006E5D74"/>
    <w:rsid w:val="00730200"/>
    <w:rsid w:val="00843759"/>
    <w:rsid w:val="00A36BC5"/>
    <w:rsid w:val="00A90F40"/>
    <w:rsid w:val="00AC5036"/>
    <w:rsid w:val="00AE2594"/>
    <w:rsid w:val="00B75CF3"/>
    <w:rsid w:val="00BF0CF5"/>
    <w:rsid w:val="00DA2271"/>
    <w:rsid w:val="00DD62B5"/>
    <w:rsid w:val="00F67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3" type="connector" idref="#_x0000_s1154"/>
        <o:r id="V:Rule14" type="connector" idref="#_x0000_s1133"/>
        <o:r id="V:Rule16" type="connector" idref="#_x0000_s1130"/>
        <o:r id="V:Rule18" type="connector" idref="#_x0000_s1189"/>
        <o:r id="V:Rule19" type="connector" idref="#_x0000_s1092"/>
        <o:r id="V:Rule20" type="connector" idref="#_x0000_s1091"/>
        <o:r id="V:Rule21" type="connector" idref="#_x0000_s1093"/>
        <o:r id="V:Rule22" type="connector" idref="#_x0000_s1206"/>
        <o:r id="V:Rule23" type="connector" idref="#_x0000_s1171"/>
        <o:r id="V:Rule24" type="connector" idref="#_x0000_s1172"/>
        <o:r id="V:Rule25" type="arc" idref="#_x0000_s1220"/>
        <o:r id="V:Rule26" type="arc" idref="#_x0000_s1221"/>
        <o:r id="V:Rule27" type="arc" idref="#_x0000_s1223"/>
        <o:r id="V:Rule28" type="arc" idref="#_x0000_s1224"/>
        <o:r id="V:Rule29" type="connector" idref="#_x0000_s1226"/>
        <o:r id="V:Rule30" type="connector" idref="#_x0000_s1227"/>
      </o:rules>
      <o:regrouptable v:ext="edit">
        <o:entry new="1" old="0"/>
        <o:entry new="2" old="1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C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0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90F4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F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8</cp:revision>
  <dcterms:created xsi:type="dcterms:W3CDTF">2020-01-06T14:31:00Z</dcterms:created>
  <dcterms:modified xsi:type="dcterms:W3CDTF">2020-01-09T13:53:00Z</dcterms:modified>
</cp:coreProperties>
</file>