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3CED19" w14:textId="77777777" w:rsidR="00234D08" w:rsidRDefault="00234D08" w:rsidP="00234D08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234D08">
        <w:rPr>
          <w:rFonts w:ascii="Arial" w:hAnsi="Arial" w:cs="Arial"/>
          <w:b/>
          <w:color w:val="548DD4" w:themeColor="text2" w:themeTint="99"/>
          <w:sz w:val="40"/>
          <w:u w:val="single"/>
        </w:rPr>
        <w:t>Light – Reflection</w:t>
      </w:r>
    </w:p>
    <w:p w14:paraId="44609DEA" w14:textId="77777777" w:rsidR="00234D08" w:rsidRPr="00234D08" w:rsidRDefault="00234D08" w:rsidP="00234D08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</w:p>
    <w:p w14:paraId="4996FEF0" w14:textId="449C04D8" w:rsidR="00234D08" w:rsidRPr="00234D08" w:rsidRDefault="00234D08" w:rsidP="004F775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234D08">
        <w:rPr>
          <w:rFonts w:ascii="Arial" w:hAnsi="Arial" w:cs="Arial"/>
          <w:color w:val="000000" w:themeColor="text1"/>
        </w:rPr>
        <w:t xml:space="preserve">What do you understand by reflection of light? List main laws </w:t>
      </w:r>
      <w:r w:rsidRPr="00234D08">
        <w:rPr>
          <w:rFonts w:ascii="Arial" w:hAnsi="Arial" w:cs="Arial"/>
          <w:iCs/>
          <w:color w:val="000000" w:themeColor="text1"/>
        </w:rPr>
        <w:t>of reflection?</w:t>
      </w:r>
      <w:r w:rsidR="00D107FC">
        <w:rPr>
          <w:rFonts w:ascii="Arial" w:hAnsi="Arial" w:cs="Arial"/>
          <w:iCs/>
          <w:color w:val="000000" w:themeColor="text1"/>
        </w:rPr>
        <w:t xml:space="preserve">   </w:t>
      </w:r>
      <w:r w:rsidR="00AC0144">
        <w:rPr>
          <w:rFonts w:ascii="Arial" w:hAnsi="Arial" w:cs="Arial"/>
          <w:iCs/>
          <w:color w:val="000000" w:themeColor="text1"/>
        </w:rPr>
        <w:t>2</w:t>
      </w:r>
    </w:p>
    <w:p w14:paraId="40BF0A5D" w14:textId="51A266C8" w:rsidR="00234D08" w:rsidRPr="00234D08" w:rsidRDefault="00234D08" w:rsidP="004F775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234D08">
        <w:rPr>
          <w:rFonts w:ascii="Arial" w:hAnsi="Arial" w:cs="Arial"/>
          <w:iCs/>
          <w:color w:val="000000" w:themeColor="text1"/>
        </w:rPr>
        <w:t xml:space="preserve">Differentiate between </w:t>
      </w:r>
      <w:r>
        <w:rPr>
          <w:rFonts w:ascii="Arial" w:hAnsi="Arial" w:cs="Arial"/>
          <w:iCs/>
          <w:color w:val="000000" w:themeColor="text1"/>
        </w:rPr>
        <w:t>virtual</w:t>
      </w:r>
      <w:r w:rsidRPr="00234D08">
        <w:rPr>
          <w:rFonts w:ascii="Arial" w:hAnsi="Arial" w:cs="Arial"/>
          <w:iCs/>
          <w:color w:val="000000" w:themeColor="text1"/>
        </w:rPr>
        <w:t xml:space="preserve"> &amp; </w:t>
      </w:r>
      <w:r>
        <w:rPr>
          <w:rFonts w:ascii="Arial" w:hAnsi="Arial" w:cs="Arial"/>
          <w:iCs/>
          <w:color w:val="000000" w:themeColor="text1"/>
        </w:rPr>
        <w:t>r</w:t>
      </w:r>
      <w:r w:rsidRPr="00234D08">
        <w:rPr>
          <w:rFonts w:ascii="Arial" w:hAnsi="Arial" w:cs="Arial"/>
          <w:iCs/>
          <w:color w:val="000000" w:themeColor="text1"/>
        </w:rPr>
        <w:t xml:space="preserve">eal </w:t>
      </w:r>
      <w:r>
        <w:rPr>
          <w:rFonts w:ascii="Arial" w:hAnsi="Arial" w:cs="Arial"/>
          <w:iCs/>
          <w:color w:val="000000" w:themeColor="text1"/>
        </w:rPr>
        <w:t>images?</w:t>
      </w:r>
      <w:r w:rsidR="00AC0144">
        <w:rPr>
          <w:rFonts w:ascii="Arial" w:hAnsi="Arial" w:cs="Arial"/>
          <w:iCs/>
          <w:color w:val="000000" w:themeColor="text1"/>
        </w:rPr>
        <w:t xml:space="preserve">                                                    2</w:t>
      </w:r>
    </w:p>
    <w:p w14:paraId="7BFD6F11" w14:textId="3B627E2B" w:rsidR="00234D08" w:rsidRPr="00234D08" w:rsidRDefault="00234D08" w:rsidP="004F775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234D08">
        <w:rPr>
          <w:rFonts w:ascii="Arial" w:hAnsi="Arial" w:cs="Arial"/>
          <w:iCs/>
          <w:color w:val="000000" w:themeColor="text1"/>
        </w:rPr>
        <w:t>List main characteristi</w:t>
      </w:r>
      <w:r>
        <w:rPr>
          <w:rFonts w:ascii="Arial" w:hAnsi="Arial" w:cs="Arial"/>
          <w:iCs/>
          <w:color w:val="000000" w:themeColor="text1"/>
        </w:rPr>
        <w:t>c</w:t>
      </w:r>
      <w:r w:rsidRPr="00234D08">
        <w:rPr>
          <w:rFonts w:ascii="Arial" w:hAnsi="Arial" w:cs="Arial"/>
          <w:iCs/>
          <w:color w:val="000000" w:themeColor="text1"/>
        </w:rPr>
        <w:t>s of the image formed by plane mi</w:t>
      </w:r>
      <w:r>
        <w:rPr>
          <w:rFonts w:ascii="Arial" w:hAnsi="Arial" w:cs="Arial"/>
          <w:iCs/>
          <w:color w:val="000000" w:themeColor="text1"/>
        </w:rPr>
        <w:t>r</w:t>
      </w:r>
      <w:r w:rsidRPr="00234D08">
        <w:rPr>
          <w:rFonts w:ascii="Arial" w:hAnsi="Arial" w:cs="Arial"/>
          <w:iCs/>
          <w:color w:val="000000" w:themeColor="text1"/>
        </w:rPr>
        <w:t xml:space="preserve">rors. </w:t>
      </w:r>
      <w:r w:rsidR="00AC0144">
        <w:rPr>
          <w:rFonts w:ascii="Arial" w:hAnsi="Arial" w:cs="Arial"/>
          <w:iCs/>
          <w:color w:val="000000" w:themeColor="text1"/>
        </w:rPr>
        <w:t xml:space="preserve">                      3</w:t>
      </w:r>
    </w:p>
    <w:p w14:paraId="449AE4D9" w14:textId="781DDE83" w:rsidR="00234D08" w:rsidRPr="00234D08" w:rsidRDefault="00234D08" w:rsidP="004F775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234D08">
        <w:rPr>
          <w:rFonts w:ascii="Arial" w:hAnsi="Arial" w:cs="Arial"/>
          <w:iCs/>
          <w:color w:val="000000" w:themeColor="text1"/>
        </w:rPr>
        <w:t xml:space="preserve">With the help of neat diagram, give the definition of the followings: -- </w:t>
      </w:r>
      <w:r w:rsidR="00AC0144">
        <w:rPr>
          <w:rFonts w:ascii="Arial" w:hAnsi="Arial" w:cs="Arial"/>
          <w:iCs/>
          <w:color w:val="000000" w:themeColor="text1"/>
        </w:rPr>
        <w:t xml:space="preserve">              2</w:t>
      </w:r>
      <w:r>
        <w:rPr>
          <w:rFonts w:ascii="Arial" w:hAnsi="Arial" w:cs="Arial"/>
          <w:iCs/>
          <w:color w:val="000000" w:themeColor="text1"/>
        </w:rPr>
        <w:br/>
        <w:t>(</w:t>
      </w:r>
      <w:proofErr w:type="spellStart"/>
      <w:r>
        <w:rPr>
          <w:rFonts w:ascii="Arial" w:hAnsi="Arial" w:cs="Arial"/>
          <w:iCs/>
          <w:color w:val="000000" w:themeColor="text1"/>
        </w:rPr>
        <w:t>i</w:t>
      </w:r>
      <w:proofErr w:type="spellEnd"/>
      <w:r w:rsidRPr="00234D08">
        <w:rPr>
          <w:rFonts w:ascii="Arial" w:hAnsi="Arial" w:cs="Arial"/>
          <w:iCs/>
          <w:color w:val="000000" w:themeColor="text1"/>
        </w:rPr>
        <w:t>) pole</w:t>
      </w:r>
      <w:r>
        <w:rPr>
          <w:rFonts w:ascii="Arial" w:hAnsi="Arial" w:cs="Arial"/>
          <w:iCs/>
          <w:color w:val="000000" w:themeColor="text1"/>
        </w:rPr>
        <w:tab/>
        <w:t>(ii</w:t>
      </w:r>
      <w:r w:rsidRPr="00234D08">
        <w:rPr>
          <w:rFonts w:ascii="Arial" w:hAnsi="Arial" w:cs="Arial"/>
          <w:iCs/>
          <w:color w:val="000000" w:themeColor="text1"/>
        </w:rPr>
        <w:t xml:space="preserve">) </w:t>
      </w:r>
      <w:r w:rsidR="00D107FC" w:rsidRPr="00234D08">
        <w:rPr>
          <w:rFonts w:ascii="Arial" w:hAnsi="Arial" w:cs="Arial"/>
          <w:iCs/>
          <w:color w:val="000000" w:themeColor="text1"/>
        </w:rPr>
        <w:t>ce</w:t>
      </w:r>
      <w:r w:rsidR="00D107FC">
        <w:rPr>
          <w:rFonts w:ascii="Arial" w:hAnsi="Arial" w:cs="Arial"/>
          <w:iCs/>
          <w:color w:val="000000" w:themeColor="text1"/>
        </w:rPr>
        <w:t>n</w:t>
      </w:r>
      <w:r w:rsidR="00D107FC" w:rsidRPr="00234D08">
        <w:rPr>
          <w:rFonts w:ascii="Arial" w:hAnsi="Arial" w:cs="Arial"/>
          <w:iCs/>
          <w:color w:val="000000" w:themeColor="text1"/>
        </w:rPr>
        <w:t>t</w:t>
      </w:r>
      <w:r w:rsidR="00D107FC">
        <w:rPr>
          <w:rFonts w:ascii="Arial" w:hAnsi="Arial" w:cs="Arial"/>
          <w:iCs/>
          <w:color w:val="000000" w:themeColor="text1"/>
        </w:rPr>
        <w:t>e</w:t>
      </w:r>
      <w:r w:rsidR="00D107FC" w:rsidRPr="00234D08">
        <w:rPr>
          <w:rFonts w:ascii="Arial" w:hAnsi="Arial" w:cs="Arial"/>
          <w:iCs/>
          <w:color w:val="000000" w:themeColor="text1"/>
        </w:rPr>
        <w:t>r</w:t>
      </w:r>
      <w:r w:rsidRPr="00234D08">
        <w:rPr>
          <w:rFonts w:ascii="Arial" w:hAnsi="Arial" w:cs="Arial"/>
          <w:iCs/>
          <w:color w:val="000000" w:themeColor="text1"/>
        </w:rPr>
        <w:t xml:space="preserve"> of </w:t>
      </w:r>
      <w:r>
        <w:rPr>
          <w:rFonts w:ascii="Arial" w:hAnsi="Arial" w:cs="Arial"/>
          <w:iCs/>
          <w:color w:val="000000" w:themeColor="text1"/>
        </w:rPr>
        <w:t>cu</w:t>
      </w:r>
      <w:r w:rsidRPr="00234D08">
        <w:rPr>
          <w:rFonts w:ascii="Arial" w:hAnsi="Arial" w:cs="Arial"/>
          <w:iCs/>
          <w:color w:val="000000" w:themeColor="text1"/>
        </w:rPr>
        <w:t>rvat</w:t>
      </w:r>
      <w:r>
        <w:rPr>
          <w:rFonts w:ascii="Arial" w:hAnsi="Arial" w:cs="Arial"/>
          <w:iCs/>
          <w:color w:val="000000" w:themeColor="text1"/>
        </w:rPr>
        <w:t>ure</w:t>
      </w:r>
      <w:r w:rsidRPr="00234D08">
        <w:rPr>
          <w:rFonts w:ascii="Arial" w:hAnsi="Arial" w:cs="Arial"/>
          <w:iCs/>
          <w:color w:val="000000" w:themeColor="text1"/>
        </w:rPr>
        <w:t xml:space="preserve"> </w:t>
      </w:r>
      <w:r>
        <w:rPr>
          <w:rFonts w:ascii="Arial" w:hAnsi="Arial" w:cs="Arial"/>
          <w:iCs/>
          <w:color w:val="000000" w:themeColor="text1"/>
        </w:rPr>
        <w:tab/>
        <w:t>(ii</w:t>
      </w:r>
      <w:r w:rsidRPr="00234D08">
        <w:rPr>
          <w:rFonts w:ascii="Arial" w:hAnsi="Arial" w:cs="Arial"/>
          <w:iCs/>
          <w:color w:val="000000" w:themeColor="text1"/>
        </w:rPr>
        <w:t>i) p</w:t>
      </w:r>
      <w:r>
        <w:rPr>
          <w:rFonts w:ascii="Arial" w:hAnsi="Arial" w:cs="Arial"/>
          <w:iCs/>
          <w:color w:val="000000" w:themeColor="text1"/>
        </w:rPr>
        <w:t>r</w:t>
      </w:r>
      <w:r w:rsidRPr="00234D08">
        <w:rPr>
          <w:rFonts w:ascii="Arial" w:hAnsi="Arial" w:cs="Arial"/>
          <w:iCs/>
          <w:color w:val="000000" w:themeColor="text1"/>
        </w:rPr>
        <w:t xml:space="preserve">incipal </w:t>
      </w:r>
      <w:r>
        <w:rPr>
          <w:rFonts w:ascii="Arial" w:hAnsi="Arial" w:cs="Arial"/>
          <w:iCs/>
          <w:color w:val="000000" w:themeColor="text1"/>
        </w:rPr>
        <w:t>ax</w:t>
      </w:r>
      <w:r w:rsidRPr="00234D08">
        <w:rPr>
          <w:rFonts w:ascii="Arial" w:hAnsi="Arial" w:cs="Arial"/>
          <w:iCs/>
          <w:color w:val="000000" w:themeColor="text1"/>
        </w:rPr>
        <w:t xml:space="preserve">is </w:t>
      </w:r>
      <w:r>
        <w:rPr>
          <w:rFonts w:ascii="Arial" w:hAnsi="Arial" w:cs="Arial"/>
          <w:iCs/>
          <w:color w:val="000000" w:themeColor="text1"/>
        </w:rPr>
        <w:tab/>
      </w:r>
      <w:r w:rsidRPr="00234D08">
        <w:rPr>
          <w:rFonts w:ascii="Arial" w:hAnsi="Arial" w:cs="Arial"/>
          <w:iCs/>
          <w:color w:val="000000" w:themeColor="text1"/>
        </w:rPr>
        <w:t>(</w:t>
      </w:r>
      <w:r>
        <w:rPr>
          <w:rFonts w:ascii="Arial" w:hAnsi="Arial" w:cs="Arial"/>
          <w:iCs/>
          <w:color w:val="000000" w:themeColor="text1"/>
        </w:rPr>
        <w:t>iv</w:t>
      </w:r>
      <w:r w:rsidRPr="00234D08">
        <w:rPr>
          <w:rFonts w:ascii="Arial" w:hAnsi="Arial" w:cs="Arial"/>
          <w:iCs/>
          <w:color w:val="000000" w:themeColor="text1"/>
        </w:rPr>
        <w:t xml:space="preserve">) Principal </w:t>
      </w:r>
      <w:r w:rsidR="00D107FC" w:rsidRPr="00234D08">
        <w:rPr>
          <w:rFonts w:ascii="Arial" w:hAnsi="Arial" w:cs="Arial"/>
          <w:iCs/>
          <w:color w:val="000000" w:themeColor="text1"/>
        </w:rPr>
        <w:t>f</w:t>
      </w:r>
      <w:r w:rsidR="00D107FC">
        <w:rPr>
          <w:rFonts w:ascii="Arial" w:hAnsi="Arial" w:cs="Arial"/>
          <w:iCs/>
          <w:color w:val="000000" w:themeColor="text1"/>
        </w:rPr>
        <w:t>ocus.</w:t>
      </w:r>
    </w:p>
    <w:p w14:paraId="054A3479" w14:textId="5DFD5CCF" w:rsidR="00CB7ACF" w:rsidRPr="00CB7ACF" w:rsidRDefault="00234D08" w:rsidP="004F775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234D08">
        <w:rPr>
          <w:rFonts w:ascii="Arial" w:hAnsi="Arial" w:cs="Arial"/>
          <w:iCs/>
          <w:color w:val="000000" w:themeColor="text1"/>
        </w:rPr>
        <w:t xml:space="preserve">What is </w:t>
      </w:r>
      <w:r w:rsidR="00CB7ACF" w:rsidRPr="00234D08">
        <w:rPr>
          <w:rFonts w:ascii="Arial" w:hAnsi="Arial" w:cs="Arial"/>
          <w:iCs/>
          <w:color w:val="000000" w:themeColor="text1"/>
        </w:rPr>
        <w:t>aperture?</w:t>
      </w:r>
      <w:r w:rsidR="00D107FC">
        <w:rPr>
          <w:rFonts w:ascii="Arial" w:hAnsi="Arial" w:cs="Arial"/>
          <w:iCs/>
          <w:color w:val="000000" w:themeColor="text1"/>
        </w:rPr>
        <w:t xml:space="preserve"> Draw a diagram of image formation in concave mirror when object is placed before </w:t>
      </w:r>
      <w:r w:rsidR="0066520F">
        <w:rPr>
          <w:rFonts w:ascii="Arial" w:hAnsi="Arial" w:cs="Arial"/>
          <w:iCs/>
          <w:color w:val="000000" w:themeColor="text1"/>
        </w:rPr>
        <w:t xml:space="preserve">focus,  </w:t>
      </w:r>
      <w:r w:rsidR="00AC0144">
        <w:rPr>
          <w:rFonts w:ascii="Arial" w:hAnsi="Arial" w:cs="Arial"/>
          <w:iCs/>
          <w:color w:val="000000" w:themeColor="text1"/>
        </w:rPr>
        <w:t xml:space="preserve">                                                                        3</w:t>
      </w:r>
    </w:p>
    <w:p w14:paraId="0ACBBF0E" w14:textId="4D0CA2FC" w:rsidR="00CB7ACF" w:rsidRPr="00CB7ACF" w:rsidRDefault="00234D08" w:rsidP="004F775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CB7ACF">
        <w:rPr>
          <w:rFonts w:ascii="Arial" w:hAnsi="Arial" w:cs="Arial"/>
          <w:iCs/>
          <w:color w:val="000000" w:themeColor="text1"/>
        </w:rPr>
        <w:t xml:space="preserve">What </w:t>
      </w:r>
      <w:r w:rsidR="00D107FC" w:rsidRPr="00CB7ACF">
        <w:rPr>
          <w:rFonts w:ascii="Arial" w:hAnsi="Arial" w:cs="Arial"/>
          <w:iCs/>
          <w:color w:val="000000" w:themeColor="text1"/>
        </w:rPr>
        <w:t>happened</w:t>
      </w:r>
      <w:r w:rsidR="00CB7ACF" w:rsidRPr="00CB7ACF">
        <w:rPr>
          <w:rFonts w:ascii="Arial" w:hAnsi="Arial" w:cs="Arial"/>
          <w:iCs/>
          <w:color w:val="000000" w:themeColor="text1"/>
        </w:rPr>
        <w:t xml:space="preserve"> </w:t>
      </w:r>
      <w:r w:rsidR="00D107FC">
        <w:rPr>
          <w:rFonts w:ascii="Arial" w:hAnsi="Arial" w:cs="Arial"/>
          <w:iCs/>
          <w:color w:val="000000" w:themeColor="text1"/>
        </w:rPr>
        <w:t xml:space="preserve">in </w:t>
      </w:r>
      <w:r w:rsidR="00CB7ACF" w:rsidRPr="00CB7ACF">
        <w:rPr>
          <w:rFonts w:ascii="Arial" w:hAnsi="Arial" w:cs="Arial"/>
          <w:iCs/>
          <w:color w:val="000000" w:themeColor="text1"/>
        </w:rPr>
        <w:t xml:space="preserve">following </w:t>
      </w:r>
      <w:r w:rsidR="00D107FC" w:rsidRPr="00CB7ACF">
        <w:rPr>
          <w:rFonts w:ascii="Arial" w:hAnsi="Arial" w:cs="Arial"/>
          <w:iCs/>
          <w:color w:val="000000" w:themeColor="text1"/>
        </w:rPr>
        <w:t>cases</w:t>
      </w:r>
      <w:r w:rsidR="00D107FC">
        <w:rPr>
          <w:rFonts w:ascii="Arial" w:hAnsi="Arial" w:cs="Arial"/>
          <w:iCs/>
          <w:color w:val="000000" w:themeColor="text1"/>
        </w:rPr>
        <w:t xml:space="preserve">, </w:t>
      </w:r>
      <w:r w:rsidR="00CB7ACF" w:rsidRPr="00CB7ACF">
        <w:rPr>
          <w:rFonts w:ascii="Arial" w:hAnsi="Arial" w:cs="Arial"/>
          <w:iCs/>
          <w:color w:val="000000" w:themeColor="text1"/>
        </w:rPr>
        <w:t>– (</w:t>
      </w:r>
      <w:r w:rsidRPr="00CB7ACF">
        <w:rPr>
          <w:rFonts w:ascii="Arial" w:hAnsi="Arial" w:cs="Arial"/>
          <w:iCs/>
          <w:color w:val="000000" w:themeColor="text1"/>
        </w:rPr>
        <w:t>c</w:t>
      </w:r>
      <w:r w:rsidR="00CB7ACF" w:rsidRPr="00CB7ACF">
        <w:rPr>
          <w:rFonts w:ascii="Arial" w:hAnsi="Arial" w:cs="Arial"/>
          <w:iCs/>
          <w:color w:val="000000" w:themeColor="text1"/>
        </w:rPr>
        <w:t>o</w:t>
      </w:r>
      <w:r w:rsidRPr="00CB7ACF">
        <w:rPr>
          <w:rFonts w:ascii="Arial" w:hAnsi="Arial" w:cs="Arial"/>
          <w:iCs/>
          <w:color w:val="000000" w:themeColor="text1"/>
        </w:rPr>
        <w:t>ncave</w:t>
      </w:r>
      <w:r w:rsidR="00AC0144">
        <w:rPr>
          <w:rFonts w:ascii="Arial" w:hAnsi="Arial" w:cs="Arial"/>
          <w:iCs/>
          <w:color w:val="000000" w:themeColor="text1"/>
        </w:rPr>
        <w:t xml:space="preserve">, convex </w:t>
      </w:r>
      <w:r w:rsidR="00CB7ACF" w:rsidRPr="00CB7ACF">
        <w:rPr>
          <w:rFonts w:ascii="Arial" w:hAnsi="Arial" w:cs="Arial"/>
          <w:iCs/>
          <w:color w:val="000000" w:themeColor="text1"/>
        </w:rPr>
        <w:t>mirrors</w:t>
      </w:r>
      <w:r w:rsidRPr="00CB7ACF">
        <w:rPr>
          <w:rFonts w:ascii="Arial" w:hAnsi="Arial" w:cs="Arial"/>
          <w:iCs/>
          <w:color w:val="000000" w:themeColor="text1"/>
        </w:rPr>
        <w:t xml:space="preserve">) </w:t>
      </w:r>
      <w:r w:rsidR="00CB7ACF" w:rsidRPr="00CB7ACF">
        <w:rPr>
          <w:rFonts w:ascii="Arial" w:hAnsi="Arial" w:cs="Arial"/>
          <w:iCs/>
          <w:color w:val="000000" w:themeColor="text1"/>
        </w:rPr>
        <w:br/>
      </w:r>
      <w:r w:rsidRPr="00CB7ACF">
        <w:rPr>
          <w:rFonts w:ascii="Arial" w:hAnsi="Arial" w:cs="Arial"/>
          <w:iCs/>
          <w:color w:val="000000" w:themeColor="text1"/>
        </w:rPr>
        <w:t>(</w:t>
      </w:r>
      <w:proofErr w:type="spellStart"/>
      <w:r w:rsidR="00CB7ACF" w:rsidRPr="00CB7ACF">
        <w:rPr>
          <w:rFonts w:ascii="Arial" w:hAnsi="Arial" w:cs="Arial"/>
          <w:iCs/>
          <w:color w:val="000000" w:themeColor="text1"/>
        </w:rPr>
        <w:t>i</w:t>
      </w:r>
      <w:proofErr w:type="spellEnd"/>
      <w:r w:rsidR="00D107FC" w:rsidRPr="00CB7ACF">
        <w:rPr>
          <w:rFonts w:ascii="Arial" w:hAnsi="Arial" w:cs="Arial"/>
          <w:iCs/>
          <w:color w:val="000000" w:themeColor="text1"/>
        </w:rPr>
        <w:t xml:space="preserve">) </w:t>
      </w:r>
      <w:r w:rsidR="00D107FC">
        <w:rPr>
          <w:rFonts w:ascii="Arial" w:hAnsi="Arial" w:cs="Arial"/>
          <w:iCs/>
          <w:color w:val="000000" w:themeColor="text1"/>
        </w:rPr>
        <w:t>A</w:t>
      </w:r>
      <w:r w:rsidRPr="00CB7ACF">
        <w:rPr>
          <w:rFonts w:ascii="Arial" w:hAnsi="Arial" w:cs="Arial"/>
          <w:iCs/>
          <w:color w:val="000000" w:themeColor="text1"/>
        </w:rPr>
        <w:t xml:space="preserve"> </w:t>
      </w:r>
      <w:r w:rsidR="00CB7ACF" w:rsidRPr="00CB7ACF">
        <w:rPr>
          <w:rFonts w:ascii="Arial" w:hAnsi="Arial" w:cs="Arial"/>
          <w:iCs/>
          <w:color w:val="000000" w:themeColor="text1"/>
        </w:rPr>
        <w:t>r</w:t>
      </w:r>
      <w:r w:rsidRPr="00CB7ACF">
        <w:rPr>
          <w:rFonts w:ascii="Arial" w:hAnsi="Arial" w:cs="Arial"/>
          <w:iCs/>
          <w:color w:val="000000" w:themeColor="text1"/>
        </w:rPr>
        <w:t>ay parallel to the p</w:t>
      </w:r>
      <w:r w:rsidR="00CB7ACF" w:rsidRPr="00CB7ACF">
        <w:rPr>
          <w:rFonts w:ascii="Arial" w:hAnsi="Arial" w:cs="Arial"/>
          <w:iCs/>
          <w:color w:val="000000" w:themeColor="text1"/>
        </w:rPr>
        <w:t>rincipal</w:t>
      </w:r>
      <w:r w:rsidRPr="00CB7ACF">
        <w:rPr>
          <w:rFonts w:ascii="Arial" w:hAnsi="Arial" w:cs="Arial"/>
          <w:iCs/>
          <w:color w:val="000000" w:themeColor="text1"/>
        </w:rPr>
        <w:t xml:space="preserve"> a</w:t>
      </w:r>
      <w:r w:rsidR="00CB7ACF" w:rsidRPr="00CB7ACF">
        <w:rPr>
          <w:rFonts w:ascii="Arial" w:hAnsi="Arial" w:cs="Arial"/>
          <w:iCs/>
          <w:color w:val="000000" w:themeColor="text1"/>
        </w:rPr>
        <w:t>xis</w:t>
      </w:r>
      <w:r w:rsidRPr="00CB7ACF">
        <w:rPr>
          <w:rFonts w:ascii="Arial" w:hAnsi="Arial" w:cs="Arial"/>
          <w:iCs/>
          <w:color w:val="000000" w:themeColor="text1"/>
        </w:rPr>
        <w:t xml:space="preserve"> </w:t>
      </w:r>
      <w:r w:rsidR="00CB7ACF" w:rsidRPr="00CB7ACF">
        <w:rPr>
          <w:rFonts w:ascii="Arial" w:hAnsi="Arial" w:cs="Arial"/>
          <w:iCs/>
          <w:color w:val="000000" w:themeColor="text1"/>
        </w:rPr>
        <w:t>r</w:t>
      </w:r>
      <w:r w:rsidRPr="00CB7ACF">
        <w:rPr>
          <w:rFonts w:ascii="Arial" w:hAnsi="Arial" w:cs="Arial"/>
          <w:iCs/>
          <w:color w:val="000000" w:themeColor="text1"/>
        </w:rPr>
        <w:t xml:space="preserve">eflects </w:t>
      </w:r>
      <w:r w:rsidR="00CB7ACF" w:rsidRPr="00CB7ACF">
        <w:rPr>
          <w:rFonts w:ascii="Arial" w:hAnsi="Arial" w:cs="Arial"/>
          <w:iCs/>
          <w:color w:val="000000" w:themeColor="text1"/>
        </w:rPr>
        <w:t xml:space="preserve"> </w:t>
      </w:r>
      <w:r w:rsidR="00AC0144">
        <w:rPr>
          <w:rFonts w:ascii="Arial" w:hAnsi="Arial" w:cs="Arial"/>
          <w:iCs/>
          <w:color w:val="000000" w:themeColor="text1"/>
        </w:rPr>
        <w:t xml:space="preserve">                                                     2</w:t>
      </w:r>
      <w:r w:rsidR="00CB7ACF">
        <w:rPr>
          <w:rFonts w:ascii="Arial" w:hAnsi="Arial" w:cs="Arial"/>
          <w:iCs/>
          <w:color w:val="000000" w:themeColor="text1"/>
        </w:rPr>
        <w:br/>
        <w:t>(i</w:t>
      </w:r>
      <w:r w:rsidRPr="00CB7ACF">
        <w:rPr>
          <w:rFonts w:ascii="Arial" w:hAnsi="Arial" w:cs="Arial"/>
          <w:iCs/>
          <w:color w:val="000000" w:themeColor="text1"/>
        </w:rPr>
        <w:t>i) A</w:t>
      </w:r>
      <w:r w:rsidR="00CB7ACF">
        <w:rPr>
          <w:rFonts w:ascii="Arial" w:hAnsi="Arial" w:cs="Arial"/>
          <w:iCs/>
          <w:color w:val="000000" w:themeColor="text1"/>
        </w:rPr>
        <w:t xml:space="preserve"> </w:t>
      </w:r>
      <w:r w:rsidRPr="00CB7ACF">
        <w:rPr>
          <w:rFonts w:ascii="Arial" w:hAnsi="Arial" w:cs="Arial"/>
          <w:iCs/>
          <w:color w:val="000000" w:themeColor="text1"/>
        </w:rPr>
        <w:t xml:space="preserve">ray passing through the principal focus </w:t>
      </w:r>
      <w:r w:rsidR="00CB7ACF">
        <w:rPr>
          <w:rFonts w:ascii="Arial" w:hAnsi="Arial" w:cs="Arial"/>
          <w:iCs/>
          <w:color w:val="000000" w:themeColor="text1"/>
        </w:rPr>
        <w:br/>
      </w:r>
      <w:r w:rsidRPr="00CB7ACF">
        <w:rPr>
          <w:rFonts w:ascii="Arial" w:hAnsi="Arial" w:cs="Arial"/>
          <w:iCs/>
          <w:color w:val="000000" w:themeColor="text1"/>
        </w:rPr>
        <w:t>(</w:t>
      </w:r>
      <w:r w:rsidR="00CB7ACF">
        <w:rPr>
          <w:rFonts w:ascii="Arial" w:hAnsi="Arial" w:cs="Arial"/>
          <w:iCs/>
          <w:color w:val="000000" w:themeColor="text1"/>
        </w:rPr>
        <w:t>iii</w:t>
      </w:r>
      <w:r w:rsidRPr="00CB7ACF">
        <w:rPr>
          <w:rFonts w:ascii="Arial" w:hAnsi="Arial" w:cs="Arial"/>
          <w:iCs/>
          <w:color w:val="000000" w:themeColor="text1"/>
        </w:rPr>
        <w:t>) A</w:t>
      </w:r>
      <w:r w:rsidR="00CB7ACF">
        <w:rPr>
          <w:rFonts w:ascii="Arial" w:hAnsi="Arial" w:cs="Arial"/>
          <w:iCs/>
          <w:color w:val="000000" w:themeColor="text1"/>
        </w:rPr>
        <w:t xml:space="preserve"> </w:t>
      </w:r>
      <w:r w:rsidRPr="00CB7ACF">
        <w:rPr>
          <w:rFonts w:ascii="Arial" w:hAnsi="Arial" w:cs="Arial"/>
          <w:iCs/>
          <w:color w:val="000000" w:themeColor="text1"/>
        </w:rPr>
        <w:t>ray passing through the centre of curvature.</w:t>
      </w:r>
      <w:r w:rsidR="00CB7ACF">
        <w:rPr>
          <w:rFonts w:ascii="Arial" w:hAnsi="Arial" w:cs="Arial"/>
          <w:iCs/>
          <w:color w:val="000000" w:themeColor="text1"/>
        </w:rPr>
        <w:br/>
        <w:t xml:space="preserve">(iv) </w:t>
      </w:r>
      <w:r w:rsidRPr="00CB7ACF">
        <w:rPr>
          <w:rFonts w:ascii="Arial" w:hAnsi="Arial" w:cs="Arial"/>
          <w:iCs/>
          <w:color w:val="000000" w:themeColor="text1"/>
        </w:rPr>
        <w:t xml:space="preserve">A </w:t>
      </w:r>
      <w:r w:rsidR="00CB7ACF">
        <w:rPr>
          <w:rFonts w:ascii="Arial" w:hAnsi="Arial" w:cs="Arial"/>
          <w:iCs/>
          <w:color w:val="000000" w:themeColor="text1"/>
        </w:rPr>
        <w:t>ra</w:t>
      </w:r>
      <w:r w:rsidRPr="00CB7ACF">
        <w:rPr>
          <w:rFonts w:ascii="Arial" w:hAnsi="Arial" w:cs="Arial"/>
          <w:iCs/>
          <w:color w:val="000000" w:themeColor="text1"/>
        </w:rPr>
        <w:t>y incident obliquely to principal a</w:t>
      </w:r>
      <w:r w:rsidR="00CB7ACF">
        <w:rPr>
          <w:rFonts w:ascii="Arial" w:hAnsi="Arial" w:cs="Arial"/>
          <w:iCs/>
          <w:color w:val="000000" w:themeColor="text1"/>
        </w:rPr>
        <w:t>x</w:t>
      </w:r>
      <w:r w:rsidRPr="00CB7ACF">
        <w:rPr>
          <w:rFonts w:ascii="Arial" w:hAnsi="Arial" w:cs="Arial"/>
          <w:iCs/>
          <w:color w:val="000000" w:themeColor="text1"/>
        </w:rPr>
        <w:t xml:space="preserve">es. </w:t>
      </w:r>
    </w:p>
    <w:p w14:paraId="456D3F4C" w14:textId="723AE31F" w:rsidR="00CB7ACF" w:rsidRDefault="00234D08" w:rsidP="004F775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CB7ACF">
        <w:rPr>
          <w:rFonts w:ascii="Arial" w:hAnsi="Arial" w:cs="Arial"/>
          <w:iCs/>
          <w:color w:val="000000" w:themeColor="text1"/>
        </w:rPr>
        <w:t xml:space="preserve">What do you </w:t>
      </w:r>
      <w:r w:rsidR="00CB7ACF" w:rsidRPr="00CB7ACF">
        <w:rPr>
          <w:rFonts w:ascii="Arial" w:hAnsi="Arial" w:cs="Arial"/>
          <w:iCs/>
          <w:color w:val="000000" w:themeColor="text1"/>
        </w:rPr>
        <w:t>u</w:t>
      </w:r>
      <w:r w:rsidRPr="00CB7ACF">
        <w:rPr>
          <w:rFonts w:ascii="Arial" w:hAnsi="Arial" w:cs="Arial"/>
          <w:iCs/>
          <w:color w:val="000000" w:themeColor="text1"/>
        </w:rPr>
        <w:t>nde</w:t>
      </w:r>
      <w:r w:rsidR="00CB7ACF" w:rsidRPr="00CB7ACF">
        <w:rPr>
          <w:rFonts w:ascii="Arial" w:hAnsi="Arial" w:cs="Arial"/>
          <w:iCs/>
          <w:color w:val="000000" w:themeColor="text1"/>
        </w:rPr>
        <w:t>r</w:t>
      </w:r>
      <w:r w:rsidRPr="00CB7ACF">
        <w:rPr>
          <w:rFonts w:ascii="Arial" w:hAnsi="Arial" w:cs="Arial"/>
          <w:iCs/>
          <w:color w:val="000000" w:themeColor="text1"/>
        </w:rPr>
        <w:t xml:space="preserve">stand by sign convention for </w:t>
      </w:r>
      <w:r w:rsidR="00CB7ACF" w:rsidRPr="00CB7ACF">
        <w:rPr>
          <w:rFonts w:ascii="Arial" w:hAnsi="Arial" w:cs="Arial"/>
          <w:iCs/>
          <w:color w:val="000000" w:themeColor="text1"/>
        </w:rPr>
        <w:t>r</w:t>
      </w:r>
      <w:r w:rsidRPr="00CB7ACF">
        <w:rPr>
          <w:rFonts w:ascii="Arial" w:hAnsi="Arial" w:cs="Arial"/>
          <w:iCs/>
          <w:color w:val="000000" w:themeColor="text1"/>
        </w:rPr>
        <w:t>eflection by</w:t>
      </w:r>
      <w:r w:rsidR="00CB7ACF" w:rsidRPr="00CB7ACF">
        <w:rPr>
          <w:rFonts w:ascii="Arial" w:hAnsi="Arial" w:cs="Arial"/>
          <w:iCs/>
          <w:color w:val="000000" w:themeColor="text1"/>
        </w:rPr>
        <w:t xml:space="preserve"> </w:t>
      </w:r>
      <w:r w:rsidR="00CB7ACF">
        <w:rPr>
          <w:rFonts w:ascii="Arial" w:hAnsi="Arial" w:cs="Arial"/>
          <w:iCs/>
          <w:color w:val="000000" w:themeColor="text1"/>
        </w:rPr>
        <w:t>s</w:t>
      </w:r>
      <w:r w:rsidRPr="00CB7ACF">
        <w:rPr>
          <w:rFonts w:ascii="Arial" w:hAnsi="Arial" w:cs="Arial"/>
          <w:color w:val="000000" w:themeColor="text1"/>
        </w:rPr>
        <w:t>pherical mi</w:t>
      </w:r>
      <w:r w:rsidR="00CB7ACF">
        <w:rPr>
          <w:rFonts w:ascii="Arial" w:hAnsi="Arial" w:cs="Arial"/>
          <w:color w:val="000000" w:themeColor="text1"/>
        </w:rPr>
        <w:t>rr</w:t>
      </w:r>
      <w:r w:rsidRPr="00CB7ACF">
        <w:rPr>
          <w:rFonts w:ascii="Arial" w:hAnsi="Arial" w:cs="Arial"/>
          <w:color w:val="000000" w:themeColor="text1"/>
        </w:rPr>
        <w:t>ors</w:t>
      </w:r>
      <w:r w:rsidR="00CB7ACF">
        <w:rPr>
          <w:rFonts w:ascii="Arial" w:hAnsi="Arial" w:cs="Arial"/>
          <w:color w:val="000000" w:themeColor="text1"/>
        </w:rPr>
        <w:t>.</w:t>
      </w:r>
      <w:r w:rsidR="00AC0144">
        <w:rPr>
          <w:rFonts w:ascii="Arial" w:hAnsi="Arial" w:cs="Arial"/>
          <w:color w:val="000000" w:themeColor="text1"/>
        </w:rPr>
        <w:t xml:space="preserve">  2</w:t>
      </w:r>
      <w:r w:rsidRPr="00CB7ACF">
        <w:rPr>
          <w:rFonts w:ascii="Arial" w:hAnsi="Arial" w:cs="Arial"/>
          <w:color w:val="000000" w:themeColor="text1"/>
        </w:rPr>
        <w:t xml:space="preserve"> </w:t>
      </w:r>
      <w:r w:rsidR="00CB7ACF" w:rsidRPr="00CB7ACF">
        <w:rPr>
          <w:rFonts w:ascii="Arial" w:hAnsi="Arial" w:cs="Arial"/>
          <w:color w:val="000000" w:themeColor="text1"/>
        </w:rPr>
        <w:t>Why</w:t>
      </w:r>
      <w:r w:rsidRPr="00CB7ACF">
        <w:rPr>
          <w:rFonts w:ascii="Arial" w:hAnsi="Arial" w:cs="Arial"/>
          <w:color w:val="000000" w:themeColor="text1"/>
        </w:rPr>
        <w:t xml:space="preserve"> is it </w:t>
      </w:r>
      <w:r w:rsidR="00CB7ACF" w:rsidRPr="00CB7ACF">
        <w:rPr>
          <w:rFonts w:ascii="Arial" w:hAnsi="Arial" w:cs="Arial"/>
          <w:color w:val="000000" w:themeColor="text1"/>
        </w:rPr>
        <w:t>required?</w:t>
      </w:r>
    </w:p>
    <w:p w14:paraId="0B221DD4" w14:textId="34035B2F" w:rsidR="00CB7ACF" w:rsidRPr="00CB7ACF" w:rsidRDefault="00CB7ACF" w:rsidP="004F775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CB7ACF">
        <w:rPr>
          <w:rFonts w:ascii="Arial" w:hAnsi="Arial" w:cs="Arial"/>
          <w:color w:val="000000" w:themeColor="text1"/>
        </w:rPr>
        <w:t>Give</w:t>
      </w:r>
      <w:r w:rsidR="00234D08" w:rsidRPr="00CB7ACF">
        <w:rPr>
          <w:rFonts w:ascii="Arial" w:hAnsi="Arial" w:cs="Arial"/>
          <w:color w:val="000000" w:themeColor="text1"/>
        </w:rPr>
        <w:t xml:space="preserve"> mirror formula and magnification. What are the</w:t>
      </w:r>
      <w:r w:rsidRPr="00CB7ACF">
        <w:rPr>
          <w:rFonts w:ascii="Arial" w:hAnsi="Arial" w:cs="Arial"/>
          <w:color w:val="000000" w:themeColor="text1"/>
        </w:rPr>
        <w:t xml:space="preserve"> </w:t>
      </w:r>
      <w:r w:rsidR="00234D08" w:rsidRPr="00CB7ACF">
        <w:rPr>
          <w:rFonts w:ascii="Arial" w:hAnsi="Arial" w:cs="Arial"/>
          <w:iCs/>
          <w:color w:val="000000" w:themeColor="text1"/>
        </w:rPr>
        <w:t>indications of these formulas &amp; magnifications</w:t>
      </w:r>
      <w:r>
        <w:rPr>
          <w:rFonts w:ascii="Arial" w:hAnsi="Arial" w:cs="Arial"/>
          <w:iCs/>
          <w:color w:val="000000" w:themeColor="text1"/>
        </w:rPr>
        <w:t>?</w:t>
      </w:r>
      <w:r w:rsidR="00234D08" w:rsidRPr="00CB7ACF">
        <w:rPr>
          <w:rFonts w:ascii="Arial" w:hAnsi="Arial" w:cs="Arial"/>
          <w:iCs/>
          <w:color w:val="000000" w:themeColor="text1"/>
        </w:rPr>
        <w:t xml:space="preserve"> </w:t>
      </w:r>
      <w:r w:rsidR="00AC0144">
        <w:rPr>
          <w:rFonts w:ascii="Arial" w:hAnsi="Arial" w:cs="Arial"/>
          <w:iCs/>
          <w:color w:val="000000" w:themeColor="text1"/>
        </w:rPr>
        <w:t xml:space="preserve">                                                                                                 3</w:t>
      </w:r>
    </w:p>
    <w:p w14:paraId="36DF11FA" w14:textId="083BF207" w:rsidR="00CB7ACF" w:rsidRPr="00CB7ACF" w:rsidRDefault="00234D08" w:rsidP="004F775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CB7ACF">
        <w:rPr>
          <w:rFonts w:ascii="Arial" w:hAnsi="Arial" w:cs="Arial"/>
          <w:iCs/>
          <w:color w:val="000000" w:themeColor="text1"/>
        </w:rPr>
        <w:t>A convex mi</w:t>
      </w:r>
      <w:r w:rsidR="00CB7ACF" w:rsidRPr="00CB7ACF">
        <w:rPr>
          <w:rFonts w:ascii="Arial" w:hAnsi="Arial" w:cs="Arial"/>
          <w:iCs/>
          <w:color w:val="000000" w:themeColor="text1"/>
        </w:rPr>
        <w:t>rr</w:t>
      </w:r>
      <w:r w:rsidRPr="00CB7ACF">
        <w:rPr>
          <w:rFonts w:ascii="Arial" w:hAnsi="Arial" w:cs="Arial"/>
          <w:iCs/>
          <w:color w:val="000000" w:themeColor="text1"/>
        </w:rPr>
        <w:t>or used as a rear-view mi</w:t>
      </w:r>
      <w:r w:rsidR="00CB7ACF" w:rsidRPr="00CB7ACF">
        <w:rPr>
          <w:rFonts w:ascii="Arial" w:hAnsi="Arial" w:cs="Arial"/>
          <w:iCs/>
          <w:color w:val="000000" w:themeColor="text1"/>
        </w:rPr>
        <w:t>rr</w:t>
      </w:r>
      <w:r w:rsidRPr="00CB7ACF">
        <w:rPr>
          <w:rFonts w:ascii="Arial" w:hAnsi="Arial" w:cs="Arial"/>
          <w:iCs/>
          <w:color w:val="000000" w:themeColor="text1"/>
        </w:rPr>
        <w:t>or in a car, has a</w:t>
      </w:r>
      <w:r w:rsidR="00CB7ACF" w:rsidRPr="00CB7ACF">
        <w:rPr>
          <w:rFonts w:ascii="Arial" w:hAnsi="Arial" w:cs="Arial"/>
          <w:iCs/>
          <w:color w:val="000000" w:themeColor="text1"/>
        </w:rPr>
        <w:t xml:space="preserve"> </w:t>
      </w:r>
      <w:r w:rsidRPr="00CB7ACF">
        <w:rPr>
          <w:rFonts w:ascii="Arial" w:hAnsi="Arial" w:cs="Arial"/>
          <w:iCs/>
          <w:color w:val="000000" w:themeColor="text1"/>
        </w:rPr>
        <w:t>r</w:t>
      </w:r>
      <w:r w:rsidR="00CB7ACF" w:rsidRPr="00CB7ACF">
        <w:rPr>
          <w:rFonts w:ascii="Arial" w:hAnsi="Arial" w:cs="Arial"/>
          <w:iCs/>
          <w:color w:val="000000" w:themeColor="text1"/>
        </w:rPr>
        <w:t xml:space="preserve">adius of </w:t>
      </w:r>
      <w:r w:rsidRPr="00CB7ACF">
        <w:rPr>
          <w:rFonts w:ascii="Arial" w:hAnsi="Arial" w:cs="Arial"/>
          <w:iCs/>
          <w:color w:val="000000" w:themeColor="text1"/>
        </w:rPr>
        <w:t xml:space="preserve">3m. If a bus is located at a distance of </w:t>
      </w:r>
      <w:r w:rsidR="00CB7ACF" w:rsidRPr="00CB7ACF">
        <w:rPr>
          <w:rFonts w:ascii="Arial" w:hAnsi="Arial" w:cs="Arial"/>
          <w:iCs/>
          <w:color w:val="000000" w:themeColor="text1"/>
        </w:rPr>
        <w:t>5</w:t>
      </w:r>
      <w:r w:rsidRPr="00CB7ACF">
        <w:rPr>
          <w:rFonts w:ascii="Arial" w:hAnsi="Arial" w:cs="Arial"/>
          <w:iCs/>
          <w:color w:val="000000" w:themeColor="text1"/>
        </w:rPr>
        <w:t>m fr</w:t>
      </w:r>
      <w:r w:rsidR="00CB7ACF" w:rsidRPr="00CB7ACF">
        <w:rPr>
          <w:rFonts w:ascii="Arial" w:hAnsi="Arial" w:cs="Arial"/>
          <w:iCs/>
          <w:color w:val="000000" w:themeColor="text1"/>
        </w:rPr>
        <w:t>o</w:t>
      </w:r>
      <w:r w:rsidRPr="00CB7ACF">
        <w:rPr>
          <w:rFonts w:ascii="Arial" w:hAnsi="Arial" w:cs="Arial"/>
          <w:iCs/>
          <w:color w:val="000000" w:themeColor="text1"/>
        </w:rPr>
        <w:t>m</w:t>
      </w:r>
      <w:r w:rsidR="00CB7ACF" w:rsidRPr="00CB7ACF">
        <w:rPr>
          <w:rFonts w:ascii="Arial" w:hAnsi="Arial" w:cs="Arial"/>
          <w:iCs/>
          <w:color w:val="000000" w:themeColor="text1"/>
        </w:rPr>
        <w:t xml:space="preserve"> t</w:t>
      </w:r>
      <w:r w:rsidRPr="00CB7ACF">
        <w:rPr>
          <w:rFonts w:ascii="Arial" w:hAnsi="Arial" w:cs="Arial"/>
          <w:iCs/>
          <w:color w:val="000000" w:themeColor="text1"/>
        </w:rPr>
        <w:t>his mi</w:t>
      </w:r>
      <w:r w:rsidR="00CB7ACF" w:rsidRPr="00CB7ACF">
        <w:rPr>
          <w:rFonts w:ascii="Arial" w:hAnsi="Arial" w:cs="Arial"/>
          <w:iCs/>
          <w:color w:val="000000" w:themeColor="text1"/>
        </w:rPr>
        <w:t>rr</w:t>
      </w:r>
      <w:r w:rsidRPr="00CB7ACF">
        <w:rPr>
          <w:rFonts w:ascii="Arial" w:hAnsi="Arial" w:cs="Arial"/>
          <w:iCs/>
          <w:color w:val="000000" w:themeColor="text1"/>
        </w:rPr>
        <w:t>o</w:t>
      </w:r>
      <w:r w:rsidR="00CB7ACF" w:rsidRPr="00CB7ACF">
        <w:rPr>
          <w:rFonts w:ascii="Arial" w:hAnsi="Arial" w:cs="Arial"/>
          <w:iCs/>
          <w:color w:val="000000" w:themeColor="text1"/>
        </w:rPr>
        <w:t>r</w:t>
      </w:r>
      <w:r w:rsidRPr="00CB7ACF">
        <w:rPr>
          <w:rFonts w:ascii="Arial" w:hAnsi="Arial" w:cs="Arial"/>
          <w:iCs/>
          <w:color w:val="000000" w:themeColor="text1"/>
        </w:rPr>
        <w:t>,</w:t>
      </w:r>
      <w:r w:rsidR="00CB7ACF" w:rsidRPr="00CB7ACF">
        <w:rPr>
          <w:rFonts w:ascii="Arial" w:hAnsi="Arial" w:cs="Arial"/>
          <w:iCs/>
          <w:color w:val="000000" w:themeColor="text1"/>
        </w:rPr>
        <w:t xml:space="preserve"> </w:t>
      </w:r>
      <w:r w:rsidRPr="00CB7ACF">
        <w:rPr>
          <w:rFonts w:ascii="Arial" w:hAnsi="Arial" w:cs="Arial"/>
          <w:iCs/>
          <w:color w:val="000000" w:themeColor="text1"/>
        </w:rPr>
        <w:t>find the position of image. What is the nature of image</w:t>
      </w:r>
      <w:r w:rsidR="00CB7ACF">
        <w:rPr>
          <w:rFonts w:ascii="Arial" w:hAnsi="Arial" w:cs="Arial"/>
          <w:iCs/>
          <w:color w:val="000000" w:themeColor="text1"/>
        </w:rPr>
        <w:t>?</w:t>
      </w:r>
      <w:r w:rsidR="00AC0144">
        <w:rPr>
          <w:rFonts w:ascii="Arial" w:hAnsi="Arial" w:cs="Arial"/>
          <w:iCs/>
          <w:color w:val="000000" w:themeColor="text1"/>
        </w:rPr>
        <w:t xml:space="preserve">                                                                                             3</w:t>
      </w:r>
    </w:p>
    <w:p w14:paraId="1A219FAC" w14:textId="284280DB" w:rsidR="00CB7ACF" w:rsidRPr="00AC0144" w:rsidRDefault="00234D08" w:rsidP="00AC014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CB7ACF">
        <w:rPr>
          <w:rFonts w:ascii="Arial" w:hAnsi="Arial" w:cs="Arial"/>
          <w:iCs/>
          <w:color w:val="000000" w:themeColor="text1"/>
        </w:rPr>
        <w:t>A conca</w:t>
      </w:r>
      <w:r w:rsidR="00CB7ACF" w:rsidRPr="00CB7ACF">
        <w:rPr>
          <w:rFonts w:ascii="Arial" w:hAnsi="Arial" w:cs="Arial"/>
          <w:iCs/>
          <w:color w:val="000000" w:themeColor="text1"/>
        </w:rPr>
        <w:t>v</w:t>
      </w:r>
      <w:r w:rsidRPr="00CB7ACF">
        <w:rPr>
          <w:rFonts w:ascii="Arial" w:hAnsi="Arial" w:cs="Arial"/>
          <w:iCs/>
          <w:color w:val="000000" w:themeColor="text1"/>
        </w:rPr>
        <w:t>e mi</w:t>
      </w:r>
      <w:r w:rsidR="00CB7ACF" w:rsidRPr="00CB7ACF">
        <w:rPr>
          <w:rFonts w:ascii="Arial" w:hAnsi="Arial" w:cs="Arial"/>
          <w:iCs/>
          <w:color w:val="000000" w:themeColor="text1"/>
        </w:rPr>
        <w:t>rr</w:t>
      </w:r>
      <w:r w:rsidRPr="00CB7ACF">
        <w:rPr>
          <w:rFonts w:ascii="Arial" w:hAnsi="Arial" w:cs="Arial"/>
          <w:iCs/>
          <w:color w:val="000000" w:themeColor="text1"/>
        </w:rPr>
        <w:t>o</w:t>
      </w:r>
      <w:r w:rsidR="00CB7ACF" w:rsidRPr="00CB7ACF">
        <w:rPr>
          <w:rFonts w:ascii="Arial" w:hAnsi="Arial" w:cs="Arial"/>
          <w:iCs/>
          <w:color w:val="000000" w:themeColor="text1"/>
        </w:rPr>
        <w:t>r</w:t>
      </w:r>
      <w:r w:rsidRPr="00CB7ACF">
        <w:rPr>
          <w:rFonts w:ascii="Arial" w:hAnsi="Arial" w:cs="Arial"/>
          <w:iCs/>
          <w:color w:val="000000" w:themeColor="text1"/>
        </w:rPr>
        <w:t xml:space="preserve"> p</w:t>
      </w:r>
      <w:r w:rsidR="00CB7ACF" w:rsidRPr="00CB7ACF">
        <w:rPr>
          <w:rFonts w:ascii="Arial" w:hAnsi="Arial" w:cs="Arial"/>
          <w:iCs/>
          <w:color w:val="000000" w:themeColor="text1"/>
        </w:rPr>
        <w:t>ro</w:t>
      </w:r>
      <w:r w:rsidRPr="00CB7ACF">
        <w:rPr>
          <w:rFonts w:ascii="Arial" w:hAnsi="Arial" w:cs="Arial"/>
          <w:iCs/>
          <w:color w:val="000000" w:themeColor="text1"/>
        </w:rPr>
        <w:t>duces th</w:t>
      </w:r>
      <w:r w:rsidR="00CB7ACF" w:rsidRPr="00CB7ACF">
        <w:rPr>
          <w:rFonts w:ascii="Arial" w:hAnsi="Arial" w:cs="Arial"/>
          <w:iCs/>
          <w:color w:val="000000" w:themeColor="text1"/>
        </w:rPr>
        <w:t>r</w:t>
      </w:r>
      <w:r w:rsidRPr="00CB7ACF">
        <w:rPr>
          <w:rFonts w:ascii="Arial" w:hAnsi="Arial" w:cs="Arial"/>
          <w:iCs/>
          <w:color w:val="000000" w:themeColor="text1"/>
        </w:rPr>
        <w:t xml:space="preserve">ee times magnified </w:t>
      </w:r>
      <w:r w:rsidR="00CB7ACF" w:rsidRPr="00CB7ACF">
        <w:rPr>
          <w:rFonts w:ascii="Arial" w:hAnsi="Arial" w:cs="Arial"/>
          <w:iCs/>
          <w:color w:val="000000" w:themeColor="text1"/>
        </w:rPr>
        <w:t>r</w:t>
      </w:r>
      <w:r w:rsidRPr="00CB7ACF">
        <w:rPr>
          <w:rFonts w:ascii="Arial" w:hAnsi="Arial" w:cs="Arial"/>
          <w:iCs/>
          <w:color w:val="000000" w:themeColor="text1"/>
        </w:rPr>
        <w:t>eal image of</w:t>
      </w:r>
      <w:r w:rsidR="00CB7ACF" w:rsidRPr="00CB7ACF">
        <w:rPr>
          <w:rFonts w:ascii="Arial" w:hAnsi="Arial" w:cs="Arial"/>
          <w:iCs/>
          <w:color w:val="000000" w:themeColor="text1"/>
        </w:rPr>
        <w:t xml:space="preserve"> </w:t>
      </w:r>
      <w:r w:rsidRPr="00CB7ACF">
        <w:rPr>
          <w:rFonts w:ascii="Arial" w:hAnsi="Arial" w:cs="Arial"/>
          <w:color w:val="000000" w:themeColor="text1"/>
        </w:rPr>
        <w:t xml:space="preserve">an object placed at 10 </w:t>
      </w:r>
      <w:r w:rsidR="00CB7ACF">
        <w:rPr>
          <w:rFonts w:ascii="Arial" w:hAnsi="Arial" w:cs="Arial"/>
          <w:color w:val="000000" w:themeColor="text1"/>
        </w:rPr>
        <w:t xml:space="preserve">cm </w:t>
      </w:r>
      <w:r w:rsidRPr="00CB7ACF">
        <w:rPr>
          <w:rFonts w:ascii="Arial" w:hAnsi="Arial" w:cs="Arial"/>
          <w:color w:val="000000" w:themeColor="text1"/>
        </w:rPr>
        <w:t>in front of it. Where is the image located?</w:t>
      </w:r>
      <w:r w:rsidR="00AC0144">
        <w:rPr>
          <w:rFonts w:ascii="Arial" w:hAnsi="Arial" w:cs="Arial"/>
          <w:color w:val="000000" w:themeColor="text1"/>
        </w:rPr>
        <w:t xml:space="preserve">                                             3                                            </w:t>
      </w:r>
    </w:p>
    <w:p w14:paraId="16F74DBF" w14:textId="6C7AEA86" w:rsidR="00CB7ACF" w:rsidRDefault="00D107FC" w:rsidP="004F775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Why do we use convex mirror in cars rear view mirror.</w:t>
      </w:r>
      <w:r w:rsidR="00AC0144">
        <w:rPr>
          <w:rFonts w:ascii="Arial" w:hAnsi="Arial" w:cs="Arial"/>
          <w:color w:val="000000" w:themeColor="text1"/>
        </w:rPr>
        <w:t xml:space="preserve">                                        2     </w:t>
      </w:r>
    </w:p>
    <w:p w14:paraId="1A29C9D4" w14:textId="2D802D6D" w:rsidR="00DB05C1" w:rsidRDefault="00D107FC" w:rsidP="00D107F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Find the size, nature and position of image formed by a concave mirror, </w:t>
      </w:r>
      <w:r w:rsidR="0066520F">
        <w:rPr>
          <w:rFonts w:ascii="Arial" w:hAnsi="Arial" w:cs="Arial"/>
          <w:color w:val="000000" w:themeColor="text1"/>
        </w:rPr>
        <w:t>when object</w:t>
      </w:r>
      <w:r>
        <w:rPr>
          <w:rFonts w:ascii="Arial" w:hAnsi="Arial" w:cs="Arial"/>
          <w:color w:val="000000" w:themeColor="text1"/>
        </w:rPr>
        <w:t xml:space="preserve"> of size 1 cm is placed at the distance of 15 cm, given focal length is 10cm.</w:t>
      </w:r>
      <w:r w:rsidR="00AC0144">
        <w:rPr>
          <w:rFonts w:ascii="Arial" w:hAnsi="Arial" w:cs="Arial"/>
          <w:color w:val="000000" w:themeColor="text1"/>
        </w:rPr>
        <w:t xml:space="preserve"> </w:t>
      </w:r>
    </w:p>
    <w:p w14:paraId="22AA2CEA" w14:textId="73BCC674" w:rsidR="0066520F" w:rsidRDefault="0066520F" w:rsidP="00D107F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What happens when light passes through air to a glass slab?</w:t>
      </w:r>
    </w:p>
    <w:p w14:paraId="7057033A" w14:textId="0D08521A" w:rsidR="0066520F" w:rsidRDefault="0066520F" w:rsidP="00D107F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lastRenderedPageBreak/>
        <w:t>List main laws of refraction?</w:t>
      </w:r>
    </w:p>
    <w:p w14:paraId="72B7A1FA" w14:textId="7BFA372D" w:rsidR="0066520F" w:rsidRDefault="0066520F" w:rsidP="00D107F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What is absolute refractive index of the medium?</w:t>
      </w:r>
    </w:p>
    <w:p w14:paraId="7C301558" w14:textId="748DFF28" w:rsidR="0066520F" w:rsidRDefault="0066520F" w:rsidP="00D107F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Light enters from air to glass having refractive index 1.5, what is the speed of light in vacuum is 3*10raise to 8 m/s.</w:t>
      </w:r>
    </w:p>
    <w:p w14:paraId="6C4C29AC" w14:textId="25EA2E70" w:rsidR="0066520F" w:rsidRPr="00D107FC" w:rsidRDefault="0066520F" w:rsidP="00D107F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What is the refractive index? what is the unit of RI?</w:t>
      </w:r>
    </w:p>
    <w:sectPr w:rsidR="0066520F" w:rsidRPr="00D107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E453D3"/>
    <w:multiLevelType w:val="hybridMultilevel"/>
    <w:tmpl w:val="F80C6F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74971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34D08"/>
    <w:rsid w:val="00234D08"/>
    <w:rsid w:val="004F7756"/>
    <w:rsid w:val="0066520F"/>
    <w:rsid w:val="00AC0144"/>
    <w:rsid w:val="00CB7ACF"/>
    <w:rsid w:val="00D107FC"/>
    <w:rsid w:val="00DB0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B297C9"/>
  <w15:docId w15:val="{C3869170-2E50-104A-BB20-E75AC037B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34D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296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Shailendra Mohan</cp:lastModifiedBy>
  <cp:revision>5</cp:revision>
  <dcterms:created xsi:type="dcterms:W3CDTF">2021-09-02T19:49:00Z</dcterms:created>
  <dcterms:modified xsi:type="dcterms:W3CDTF">2023-07-28T17:11:00Z</dcterms:modified>
</cp:coreProperties>
</file>